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Gödöllői Semmelweis Egészségközpontban előre tervezett, átfogó felújítási munkák zajlanak</w:t>
      </w:r>
      <w:bookmarkEnd w:id="0"/>
    </w:p>
    <w:p>
      <w:pPr/>
      <w:r>
        <w:rPr/>
        <w:t xml:space="preserve">A Gödöllői Semmelweis Egészségközpontban előre tervezett, átfogó felújítási munkák zajlanak, melyek első üteme előreláthatóan február végén fejeződik be. Annak érdekében, hogy ez idő alatt a térség lakóinak ne kelljen a fővárosba utazniuk az ambuláns ellátásért, az egyetem úgy szervezte a munkálatokat, hogy a betegellátás folyamatosan, zavartalanul működjön.</w:t>
      </w:r>
    </w:p>
    <w:p>
      <w:pPr/>
      <w:r>
        <w:rPr/>
        <w:t xml:space="preserve">A Gödöllői Semmelweis Egészségközpont (a korábbi Tormay Károly Egészségügyi Központ) 2025. szeptember 1-je óta működik a Semmelweis Egyetem részeként. A több épületből álló rendelő az elmúlt évtizedek intenzív használata miatt felújításra szorult, ezért már tavaly elkezdődött a renoválás, vagyis az épület jelenlegi állapota átmeneti, a munkálatok befejezésével egy korszerű, megújult egészségügyi környezet jön létre.</w:t>
      </w:r>
    </w:p>
    <w:p>
      <w:pPr/>
      <w:r>
        <w:rPr/>
        <w:t xml:space="preserve">A felújítás során többek között a nyílászárók cseréje, festés, mázolás, járólapcsere, korlátfestés, a lépcsők felújítása, valamint bútorcsere történik.</w:t>
      </w:r>
    </w:p>
    <w:p>
      <w:pPr/>
      <w:r>
        <w:rPr/>
        <w:t xml:space="preserve">Az egyetem kiemelten fontosnak tartja a betegek biztonságát, ezért minden lehetséges óvintézkedést megtesz a por és egyéb kellemetlenségek minimalizálására (pl. gyakori takarítás, elkülönített munkaterületek). Az egyetem célja, hogy az intézményt korszerű, esztétikus és minden szempontból megfelelő környezetté alakítsa át, amely hosszú távon szolgálja a betegek kényelmét és biztonságát.</w:t>
      </w:r>
    </w:p>
    <w:p>
      <w:pPr/>
      <w:r>
        <w:rPr/>
        <w:t xml:space="preserve">A fejlesztések nemcsak az épület állapotát érintik, hanem az eszközpark megújítását is: a közeljövőben új, korszerű röntgengép, valamint további modern diagnosztikai és betegellátást segítő eszközök érkeznek az intézménybe, amelyek jelentősen javítják a vizsgálatok minőségét, pontosságát és biztonságát.</w:t>
      </w:r>
    </w:p>
    <w:p>
      <w:pPr/>
      <w:r>
        <w:rPr/>
        <w:t xml:space="preserve">A felújítás során kiemelt fókuszt kap a gyermek háziorvosi ellátás, valamint a védőnői szolgálat infrastrukturális megújítása, továbbá cél, hogy az egész egészségközpont gyermekbarát szemléletben, barátságos, nyugodt környezetben fogadja a legfiatalabb betegeket és családjaikat.</w:t>
      </w:r>
    </w:p>
    <w:p>
      <w:pPr/>
      <w:r>
        <w:rPr/>
        <w:t xml:space="preserve">Az egyetem célja, hogy az intézményt nem csupán esztétikailag, hanem működésében is megújítsa, és egy biztonságosabb, kényelmesebb, korszerűbb és a 21. századi szakmai elvárásoknak megfelelő környezetet alakítson ki. A felújítás nem átmeneti megoldás, hanem hosszú távú fejlesztés, amely a betegek és az ott dolgozók érdekeit egyaránt szolgálja.</w:t>
      </w:r>
    </w:p>
    <w:p>
      <w:pPr/>
      <w:r>
        <w:rPr/>
        <w:t xml:space="preserve">Az elmúlt hónapokban több újítás is történt a rendelőben: jelentősen bővült a szakorvosi óraszám, valamint a labor- és ultrahang-diagnosztikai szolgáltatások köre. Prevenciós program is indult az egyetem szervezésében, melynek célja az egészségesebb életévek számának növelése, a megelőzés megerősítése az alapellátásban, valamint olyan jó gyakorlatok kialakítása, amelyek később országos szinten is alkalmazhatóak lesznek.</w:t>
      </w:r>
    </w:p>
    <w:p>
      <w:pPr/>
      <w:r>
        <w:rPr/>
        <w:t xml:space="preserve">December 13-án nagy sikerű, ingyenes lakossági szűrőnapot rendeztek, ahol néhány óra alatt közel 200 vizsgálatot végeztek el. A következő ilyen alkalomra február 28-án kerül sor, ahol még több helyszínen és kibővített vizsgálati kapacitással várják a térség lakosait. Január 15-én pedig lehetőség nyílik sportorvosi vizsgálatok elvégzésére és versenyengedélyek kiváltására a Gödöllői Semmelweis Egészségközpontban. A későbbiekben rendszeres, havi sportorvosi rendelés indul a Gödöllő városában és járásában élő sportolók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https://hellosajto.hu/?p=28108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D26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2026-01-14T18:59:22+00:00</dcterms:created>
  <dcterms:modified xsi:type="dcterms:W3CDTF">2026-01-14T18:59:22+00:00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