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Ásványtani és geometriai modellezéssel tárták fel a HUN-REN kutatói, hogyan működött a százmillió éves lábasfejűek rágószerve</w:t>
      </w:r>
      <w:bookmarkEnd w:id="0"/>
    </w:p>
    <w:p>
      <w:pPr/>
      <w:r>
        <w:rPr/>
        <w:t xml:space="preserve">Mi tette az évmilliókkal ezelőtt élő lábasfejűek, az ammoniteszek rágószervét olyan különlegesen ellenállóvá, hogy még évmilliók múltán is megmaradt? A paleontológiai-geokémiai szempontból régóta kiemelt kérdést a világon elsőként a HUN-REN kutatói - egy hazai együttműködésben -, egy olyan új matematikai modell alkalmazásával válaszolták meg, amely töredezett kőzetek belső geometriájának feltárására is alkalmas lehet. Az interdiszciplináris eredmények a Nature folyóiratcsalád nagy presztízsű Communications Earth and Environment folyóiratában jelentek meg. </w:t>
      </w:r>
    </w:p>
    <w:p>
      <w:pPr/>
      <w:r>
        <w:rPr/>
        <w:t xml:space="preserve">A HUN-REN Csillagászati és Földtudományi Kutatóközpont (HUN-REN CSFK), az Eszterházy Károly Katolikus Egyetem, a Miskolci Egyetem és a Budapesti Műszaki és Gazdaságtudományi Egyetem (BME) együttműködéséből született tanulmány a világon elsőként adott magyarázatot az ammoniteszek rágószervének különleges, az anyagi összetétellel nem magyarázható szilárdságára.</w:t>
      </w:r>
    </w:p>
    <w:p>
      <w:pPr/>
      <w:r>
        <w:rPr/>
        <w:t xml:space="preserve">Az ammoniteszek a mezozoikum óceánjainak (kb. 250 millió évvel ezelőtt kezdődött és kb. 67 millió évvel ezelőttig tartó időszak) meghatározó lábasfejűi voltak, több mint tízezer fajjal, amelyek maradványai ma is a paleontológia kulcsfontosságú forrásai. Bár aragonitból álló csigaházszerű vázaik halálukat követően többnyire feloldódtak a tengervízben, a kalcitból felépülő, a legnagyobb valószínűséggel rágásra és táplálkozásra használt szervük – az aptychus – gyakran megmaradt. A kutatók szerint ennek különösen nagy mechanikai ellenállóképessége fontos szerepet játszhatott életmódjukban, ám a jelenség okára eddig nem volt kielégítő magyarázat.</w:t>
      </w:r>
    </w:p>
    <w:p>
      <w:pPr/>
      <w:r>
        <w:rPr/>
        <w:t xml:space="preserve">A kutatók elektronszórási diffrakciós (EBSD) vizsgálattal térképezték fel a kalcitkristályok belső szerkezetét, amely pontos képet ad a kristályrács orientációjáról és a szemcsék térbeli elrendeződéséről. A metszeteken kirajzolódott mintázat alapján azt feltételezték, hogy az aptychus keménységét geometriai okokra lehet visszavezetni. A kutatók a felszíni mintázat kombinatorikai jellemzőit elemezték, és statisztikai módszerekkel következtettek arra, milyen lehetett a mélyben húzódó, háromdimenziós szerkezet. Eredményeik alapján az aptychusban egy Bouligand-típusú elrendezést azonosítottak – olyan spirális, réteges struktúrát, amelyet más élőlényeknél, például rákok és skorpiók páncéljában vagy a halpikkelyekben is kimutattak.</w:t>
      </w:r>
    </w:p>
    <w:p>
      <w:pPr/>
      <w:r>
        <w:rPr/>
        <w:t xml:space="preserve">Az új vizsgálatok és elemzések paleontológiai, geokémiai és matematikai kutatás egyedülálló összefogásával kvantitatív módszerekkel igazolta, hogy az aptychusok belső szerkezete Bouligand-jellegű szilárdító szövetet tartalmaz. Mindez azért is úttörő eredmény a területen, mert korábbi tanulmányokban geokémiai elemzések legfeljebb az aptychusok külső felületéről készültek, a belső finomszerkezet és annak geokémiai jelentősége rejtve maradt. A Bouligand-szerkezet nemcsak az aptychus mechanikai szilárdságára adhat magyarázatot, de arra is rámutat, hogy ez a különleges geometria már több száz millió éve jelen van az élővilágban.   </w:t>
      </w:r>
    </w:p>
    <w:p>
      <w:pPr/>
      <w:r>
        <w:rPr/>
        <w:t xml:space="preserve">A Bouligand-szerkezet azonosítására kifejlesztett, kombinatorikai adatokat feldolgozó statisztikai eljárás más esetben is használható lehet mélységi mintázatok, például geológiai repedéshálózatok geometriájának feltérképezésére pusztán felszíni mérések alapján.    </w:t>
      </w:r>
    </w:p>
    <w:p>
      <w:pPr/>
      <w:r>
        <w:rPr/>
        <w:t xml:space="preserve">Az aptichuszok kutatása dr. Bujtor László (Eszterházy Károly Katolikus Egyetem) és Demény Attila akadémikus (HUN-REN CSFK Földtani és Geokémiai Intézetének igazgatója) együttműködésével indult, amihez a Miskolci Egyetem kutatói (dr. Zajzon Norbert, Topa Boglárka és dr. Leskó Máté) csatlakoztak elektronszórási diffrakció (EBSD) felvételek elkészítésével. A szöveti képek feldolgozásával Farkas Csaba MsC hallgató foglalkozott, majd Domokos Gábor akadémikus, a HUN-REN–BME Morfodinamika Kutatócsoport vezetője dr. Sipos A. András és Ferencz Eszter részvételével elvégezte a szöveti képek kombinatorikai elemzését.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84501845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Elektronszórási diffrakció a H1 mintán. A bal oldali kép a kristályszemcséket kiemelő sávkontrasztot, a jobb oldali a kristályok kristálytani orientációját mutatja.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7.1217712177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A mecseki Hidasi-völgyben dr. Bujtor László által gyűjtött aptychusz képe.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https://hellosajto.hu/?p=27646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3F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2025-12-11T19:14:44+00:00</dcterms:created>
  <dcterms:modified xsi:type="dcterms:W3CDTF">2025-12-11T19:14:44+00:00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