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Történelmi sikert arattak az ELTE versenyprogramozói</w:t>
      </w:r>
      <w:bookmarkEnd w:id="0"/>
    </w:p>
    <w:p>
      <w:pPr/>
      <w:r>
        <w:rPr/>
        <w:t xml:space="preserve">Abszolút első helyezést és aranyérmet szerzett az Eötvös Loránd Tudományegyetem Informatikai Karának csapata az International Collegiate Programming Contest (ICPC) 2025-ös közép-európai döntőjében. A csapat ezzel az eredménnyel kijutott a legrangosabb nemzetközi programozó csapatverseny európai döntőjére és közvetlen meghívást kapott a világdöntőre is.</w:t>
      </w:r>
    </w:p>
    <w:p>
      <w:pPr/>
      <w:r>
        <w:rPr/>
        <w:t xml:space="preserve">Az International Collegiate Programming Contest (ICPC) verseny közép-európai döntőjét, az ICPC Central European Regional Contest 2025 versenyt december 5. és 7. között rendezték Boroszlóban (Lengyelország). A versenyen a közép-európai egyetemek legjobb csapatai mérték össze tudásukat, többek közt az Eötvös Loránd Tudományegyetem három csapata, akik a magyarországi ICPC Hungary verseny első három helyét megszerezve kvalifikálták magukat.</w:t>
      </w:r>
    </w:p>
    <w:p>
      <w:pPr/>
      <w:r>
        <w:rPr/>
        <w:t xml:space="preserve">A megmérettetésen az ELTE első számú csapata történelmi eredményt ért el, a verseny fennállása során első alkalommal megszerezte az abszolút első helyezést és a négy aranyérem egyikét. A csapat tagjai Deák Bence, Gyimesi Péter és Varga Péter, felkészítőik Dr. Németh Zsolt, Nikházy László és Szente Péter voltak.</w:t>
      </w:r>
    </w:p>
    <w:p>
      <w:pPr/>
      <w:r>
        <w:rPr/>
        <w:t xml:space="preserve">A verseny részletes eredményei elérhetőek a honlapon keresztül:https://cerc25.ii.uni.wroc.pl/index.html</w:t>
      </w:r>
    </w:p>
    <w:p>
      <w:pPr/>
      <w:r>
        <w:rPr/>
        <w:t xml:space="preserve">Ezzel az eredménnyel a csapat közvetlen meghívást kapott a verseny világdöntőjébe, ahol immár második alkalommal képviselhetik Magyarországot. Ezt megelőzően részt vesznek még az európai divízió döntőjén Varsóban, ahol így már számukra tét nélküli versenyen mérhetik össze tudásukat a legjobb 52 európai egyetem csapatával.</w:t>
      </w:r>
    </w:p>
    <w:p>
      <w:pPr/>
      <w:r>
        <w:rPr/>
        <w:t xml:space="preserve">A versenyen további két ELTE-s csapat vett részt, a Molnár-Sáska Zoltán, Nagy Korina, Nádor Benedek összeállítású trió a 19. helyen, míg a Turkhuu Batbayar, Máté Lőrinc, Seres-Szabó Márton alkotta csapat a 33. helyen végzett.</w:t>
      </w:r>
    </w:p>
    <w:p>
      <w:pPr/>
      <w:r>
        <w:rPr/>
        <w:t xml:space="preserve">A kiváló hallgatók, akik szinte kivétel nélkül már egészen fiatal koruktól kezdve az ELTE IK és a Neumann János Számítógéptudományi Társaság tehetséggondozó programjain és versenyein nevelkedtek.</w:t>
      </w:r>
    </w:p>
    <w:p>
      <w:pPr/>
      <w:r>
        <w:rPr/>
        <w:t xml:space="preserve">Az ICPC az egyetemi hallgatóknak szóló legrangosabb nemzetközi programozó csapatverseny. A hallgatóknak 5 óra áll rendelkezésére megoldani a lehető legtöbb feladatot 10-15 feladatos feladatsorból. Ehhez mindössze egyetlen számítógép áll a rendelkezésükre, így az algoritmikus problémamegoldás és a pontos implementáció mellett fontos szerepet játszik a versenyen a kommunikáció, erőforrásmegosztás és csapatmunka is.</w:t>
      </w:r>
    </w:p>
    <w:p>
      <w:pPr/>
      <w:r>
        <w:rPr/>
        <w:t xml:space="preserve">Az ELTE részvételét az ICPC versenyeken a Huawei Technologies Co. Ltd. támogatja.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Horváth Judit</w:t>
      </w:r>
    </w:p>
    <w:p>
      <w:pPr>
        <w:numPr>
          <w:ilvl w:val="0"/>
          <w:numId w:val="1"/>
        </w:numPr>
      </w:pPr>
      <w:r>
        <w:rPr/>
        <w:t xml:space="preserve">horvathjudit@inf.elte.hu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3.507362784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A csapat tagjai Deák Bence, Gyimesi Péter és Varga Péter.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https://hellosajto.hu/?p=27627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BAF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2025-12-11T18:27:10+00:00</dcterms:created>
  <dcterms:modified xsi:type="dcterms:W3CDTF">2025-12-11T18:27:10+00:00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