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Kék tündér típusú felvillanások az UHU kísérlet észlelési anyagában</w:t>
      </w:r>
      <w:bookmarkEnd w:id="0"/>
    </w:p>
    <w:p>
      <w:pPr/>
      <w:r>
        <w:rPr/>
        <w:t xml:space="preserve">Az Axiom Space Ax-4 küldetése során a Nemzetközi Űrállomásról észlelt gyűrűlidércekről (ELVES) már beszámoltunk. Az Ax-4 küldetés keretében, a HUN-REN Földfizikai és Űrtudományi Kutatóintézet vezetésével végzett UHU kísérlet észlelési anyagában a felhők feletti elektromos eredetű fényfelvillanások (FEF jelenségek) egy másik típusát is sikerült azonosítani.</w:t>
      </w:r>
    </w:p>
    <w:p>
      <w:pPr/>
      <w:r>
        <w:rPr/>
        <w:t xml:space="preserve">A kék pixeltündér (pixie), más néven kék emisszió (blue) a koronakisülések egy jellegzetes, rövid élettartamú változata, amely leginkább az aktív zivatarfelhő tetején vagy annak a belsejében alakul ki. Bár a nevüket onnan kapták, hogy ez első (távoli) észlelésekben mindössze egy-egy kép pixel felfényesedését okozták, a valóságban ez a fényjelenség akár néhány négyzetkilométernyi területre is kiterjedhet (Yair et al, 2024). A kék emissziók jogosan tekinthetők tehát tagnak az óriás FEF jelenségek(vörös és gyűrűlidércek, kék és óriás nyalábok) „klubjában”. A felhőzet tetején való megjelenéshez szükséges erős elektromos tér a felhő egy tartományában hirtelen kialakuló jelentős töltéstöbblet és a felhőt láthatatlanul, szorosan körülvevő elektromos burok között feszül.</w:t>
      </w:r>
    </w:p>
    <w:p>
      <w:pPr/>
      <w:r>
        <w:rPr/>
        <w:t xml:space="preserve">A zivatarfelhőt körülvevő burok a felhőzet elektromos töltöttsége által a közelbe vonzott légköri szabad ionokból (szabad tértöltés, „space charge”) áll. A kék tündérek megjelenéséhez szükséges nagy töltéstöbblet megjelenése pedig a felhőn belüli villámok egy különleges típusához köthető. Ezek az ún. kompakt felhőn belüli kisülések (compact intracloud discharges – CID), más néven rövid bipoláris kisülések (narrow bipolar events – NBE). Az elnevezések arra utalnak, hogy ezek a villámok jellemzően különböznek a zivatarokban általában megfigyelhető kisülésektől. Rendkívül rövid idejű, legfeljebb néhány százezred másodpercig tartó eseményekről beszélhetünk, amelyek maguk kevés fény kibocsátásával járnak, ugyanakkor rendkívül energikusak. A magasfrekvenciás rádiósávban (3-300 MHz) ezek a legerősebben sugárzó rádióforrások a különböző típusú villámok között (Bandara et al., 2021). Előfordulási magasságuk használható a zivatarok feláramlási (konvekciós) intenzitásának a jellemzésére (Suszcynsky &amp; Heavner, 2003).</w:t>
      </w:r>
    </w:p>
    <w:p>
      <w:pPr/>
      <w:r>
        <w:rPr/>
        <w:t xml:space="preserve">Amíg a magasfrekvenciás rádióhullám észlelés globálisan nem megoldott, a kék emissziók észlelése a világűrből kiváló lehetőség a zivatarok intenzitásának és meteorológiai tulajdonságainak a tanulmányozásához bolygószerte. Az UHU kísérletben a kék tündérek észlelései a projekt célkitűzéseivel összhangban ehhez járulnak hozzá a tudományos elemzést követően.</w:t>
      </w:r>
    </w:p>
    <w:p>
      <w:pPr/>
      <w:r>
        <w:rPr/>
        <w:t xml:space="preserve">Kék pixeltündérek a Kína felett repülő Nemzetközi űrállomásról fényképezve 2025. július 4-én. Kapu Tibor felvételeinek részletei, Axiom Space Ax-4 misszió.</w:t>
      </w:r>
    </w:p>
    <w:p>
      <w:pPr/>
      <w:r>
        <w:rPr/>
        <w:t xml:space="preserve">A kapcsolódó videó megtekintése itt: https://epss.hun-ren.hu/kek-tunder-tipusu-felvillanasok-az-uhu-kiserlet-eszlelesi-anyagaban/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+36 99 508 350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Földfizikai és Űrtudományi Kutatóintézet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Földfizikai és Űrtudományi Kutatóintézet
                <w:br/>
                <w:br/>
              </w:t>
            </w:r>
          </w:p>
        </w:tc>
      </w:tr>
    </w:tbl>
    <w:p>
      <w:pPr/>
      <w:r>
        <w:rPr/>
        <w:t xml:space="preserve">Eredeti tartalom: Földfizikai és Űrtudományi Kutatóintézet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https://hellosajto.hu/?p=27421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Földfizikai és Űrtudományi Kutatóintézet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335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2025-12-04T19:15:13+00:00</dcterms:created>
  <dcterms:modified xsi:type="dcterms:W3CDTF">2025-12-04T19:15:13+00:00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