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MBH Bank arculatát viselő új teremmel bővült a Pécsi Tudományegyetem Közgazdaságtudományi Kara</w:t>
      </w:r>
      <w:bookmarkEnd w:id="0"/>
    </w:p>
    <w:p>
      <w:pPr/>
      <w:r>
        <w:rPr/>
        <w:t xml:space="preserve">Az MBH Bank és a Pécsi Tudományegyetem együttműködésének jegyében új, a bank arculati elemei szerint kialakított konferenciatermet adtak át az egyetem Közgazdaságtudományi Karán (PTE KTK). A fejlesztés célja, hogy a hallgatók modern, vállalati környezetet idéző térben vehessenek részt szakmai programokon, tréningeken és workshopon. A kar hallgatóit és rendezvényeit a most induló vizsgaidőszakban már a megújult arculatú helyiség fogadja.</w:t>
      </w:r>
    </w:p>
    <w:p>
      <w:pPr/>
      <w:r>
        <w:rPr/>
        <w:t xml:space="preserve">A konferenciatermet dr. Barna Zsolt, az MBH Bank elnök-vezérigazgatója adta át ünnepélyes keretek között. Prof. dr. Takács András, a Közgazdaságtudományi Kar dékánjának köszöntőbeszédét követően a hallgató képviselet is megtekinthette a megújult B323/1-es termet, amely elsősorban kisebb konferenciák, szakmai szimpóziumok, tréningek és hallgatói rendezvények helyszíneként funkcionál, de gyakran használják a PTE más szervezeti egységei is.</w:t>
      </w:r>
    </w:p>
    <w:p>
      <w:pPr/>
      <w:r>
        <w:rPr/>
        <w:t xml:space="preserve">Az MBH Bank szakértői aktív szerepet töltenek be a kar vállalati programjaiban, vendégelőadásaiban és képzéseiben. 2025 tavaszán a PTE KTK Pénzügy és Számvitel Intézetén belül megalakult az MBH Tanszék, amely révén a hitelintézet tovább erősítette a gyakorlatorientált pénzügyi ismeretek oktatásba való integrálását. Az MBH Bank támogatásával indult el szeptemberben az elsőéves hallgatóknak szóló karrierindító program is, amely anyagi segítséget nyújt azoknak a gólyáknak, akik az államilag támogatott képzésbe nem jutottak be.</w:t>
      </w:r>
    </w:p>
    <w:p>
      <w:pPr/>
      <w:r>
        <w:rPr/>
        <w:t xml:space="preserve">„Büszkék vagyunk arra, hogy egy olyan tér létrejöttéhez járulhattunk hozzá, amely egyszerre szolgálja a hallgatók szakmai fejlődését és az egyetem közösségi életét. Hisszük, hogy a vállalati és az oktatási szféra együttműködése hozza meg a jövő gazdasági szereplőinek valódi versenyelőnyét” – mondta dr. Barna Zsolt, az MBH Bank elnök-vezérigazgatója.</w:t>
      </w:r>
    </w:p>
    <w:p>
      <w:pPr/>
      <w:r>
        <w:rPr/>
        <w:t xml:space="preserve">„Karunk számára kiemelten fontos, hogy a stratégiai jelentőségű vállalati együttműködések az egyetemi terekben is megjelenjenek. Képzéseink szerves részét képezi, hogy hallgatóink már tanulmányaik alatt találkoznak kiemelt vállalati partnereinkkel, és közvetlenül is részesülhetnek a hasonló partnerségek előnyeiből” – fogalmazott prof. dr. Takács András, a Közgazdaságtudományi Kar dékánja.</w:t>
      </w:r>
    </w:p>
    <w:p>
      <w:pPr/>
      <w:r>
        <w:rPr/>
        <w:t xml:space="preserve">Az MBH Bank Nyrt., a Pécsi Tudományegyetem (PTE) és az egyetem fenntartója, az Universitas Quinqueecclesiensis Alapítvány 2025 májusában kötött hosszútávú stratégiai együttműködési megállapodást, azzal a céllal, hogy a gazdasági, digitalizációs, egyetemi infrastruktúra- és oktatásfejlesztés területén közös kezdeményezéseket valósítsanak meg. A partnerség részeként az MBH Bank a régió dinamikus előrelépését támogató projekteket szakmai partnerként és forrásokkal is támogatja. Az együttműködés tovább erősíti a PTE hazai és nemzetközi versenyképességét, valamint hozzájárul az MBH Bank digitalizációs és belső képzési célkitűzéseihez.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Gergely, sajtókapcsolati koordinátor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+36309661257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Az MBH Bank elnök-vezérigazgatója, dr. Barna Zsolt tart köszöntőt a teremavatón, mellette a PTE KTK dékánja, dr. Takács András.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Átadták a PTE KTK-n az MBH Bank arculatával ellátott termet.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https://hellosajto.hu/27361/az-mbh-bank-arculatat-viselo-uj-teremmel-bovult-a-pecsi-tudomanyegyetem-kozgazdasagtudomanyi-kara/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A1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2025-12-03T11:52:44+00:00</dcterms:created>
  <dcterms:modified xsi:type="dcterms:W3CDTF">2025-12-03T11:52:44+00:00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