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Történelmi magánügyek</w:t>
      </w:r>
      <w:bookmarkEnd w:id="0"/>
    </w:p>
    <w:p>
      <w:pPr/>
      <w:r>
        <w:rPr/>
        <w:t xml:space="preserve">Érzelem és politika címmel tízrészes podcast-sorozatot készített a középkori királyok szerelmi életéről a Debreceni Egyetem (DE) Bölcsészettudományi Kar (BTK) Történelmi Intézet Memoria Hungariae kutatócsoportja. Az ismeretterjesztő kisfilmek a Nemzeti Kutatási, Fejlesztési és Innovációs Hivatal (NKFIH) Mecenatúra pályázata keretében a Debreceni Egyetem Egyetemi és Nemzeti Könyvtár (DEENK) közreműködésével valósultak meg.</w:t>
      </w:r>
    </w:p>
    <w:p>
      <w:pPr/>
      <w:r>
        <w:rPr/>
        <w:t xml:space="preserve">A DE Memoria Hungariae Magyarország a középkori Európában kutatócsoport munkája során mindig kiemelt figyelmet fordított a tudományos ismeretterjesztésre, a történeti alapkutatás eredményeinek széles körben való közzétételére.</w:t>
      </w:r>
    </w:p>
    <w:p>
      <w:pPr/>
      <w:r>
        <w:rPr/>
        <w:t xml:space="preserve">A hagyományosabb műfajok – konferenciák szervezése, előadások tartása, publikációk közzététele – mellett most a podcast műfajában jártak körbe egy-egy témát, így téve könnyen befogadhatóvá az évtizedes kutatómunka lényegét.</w:t>
      </w:r>
    </w:p>
    <w:p>
      <w:pPr/>
      <w:r>
        <w:rPr/>
        <w:t xml:space="preserve">Az ismeretterjesztő projekt Érzelem és politika – podcast és riportfilm a középkori magyar királyok és arisztokraták magánéletéről címmel Györkös Attila, a DE BTK Történelmi Intézet Egyetemes Történeti nem önálló Tanszék docensének vezetésével az NKFIH Mecenatúra programjának támogatásával valósult meg.</w:t>
      </w:r>
    </w:p>
    <w:p>
      <w:pPr/>
      <w:r>
        <w:rPr/>
        <w:t xml:space="preserve">A programban szakértőként vett részt Bárány Attila, az intézet professzora, a kutatócsoport vezetője, valamint a kutatócsoport többi munkatársa, köztük E. Kovács Péter, Novák Ádám, Szovák Márton, Véber Zoltán, Visegrádi Renáta és Virágh Ágnes.</w:t>
      </w:r>
    </w:p>
    <w:p>
      <w:pPr/>
      <w:r>
        <w:rPr/>
        <w:t xml:space="preserve">A kisfilmek különlegessége, hogy a középkori magyar történelmi személyiségek bemutatását elsősorban a magánélet felől közelíti, hiszen az esetenként hatással volt a politikai történésekre is. A szerzők úgy vélik, a történelem jobb áttekintéséhez elengedhetetlen az emberi oldal megismerése.</w:t>
      </w:r>
    </w:p>
    <w:p>
      <w:pPr/>
      <w:r>
        <w:rPr/>
        <w:t xml:space="preserve">A kutatócsoport munkatársai a podcast készítése mellett a projekt részeként rendhagyó történelemórákat is tartottak a debreceni középiskolákban, köztük a Dóczy, a Fazekas, a Svetits, a Kossuth Gyakorló és a Tóth Árpád Gimnázium diákjainak.</w:t>
      </w:r>
    </w:p>
    <w:p>
      <w:pPr/>
      <w:r>
        <w:rPr/>
        <w:t xml:space="preserve">Ugyancsak a pályázat részeként készült el egy, a középkori Magyarország királynőit és királynéit kordokumentumok, köztük a Déri Múzeum és a Debreceni Református Kollégium Múzeumának gyűjteményéből származó pénzérmék, oklevelek és különböző kéziratok segítségével bemutató film is, amelyet – többek között – Diósgyőrben és Visegrádon forgattak. Az alkotást első alkalommal a kutatócsoport projektbemutató rendezvényén, november 26-án, szerdán 13:30-tól a DEENK Sziget rendezvényterében láthatja a közönség.</w:t>
      </w:r>
    </w:p>
    <w:p>
      <w:pPr/>
      <w:r>
        <w:rPr/>
        <w:t xml:space="preserve">Az Érzelem és politika podcast-sorozat eddig elkészült epizódjai:</w:t>
      </w:r>
    </w:p>
    <w:p>
      <w:pPr/>
      <w:r>
        <w:rPr/>
        <w:t xml:space="preserve">Gyilkosság és szerelem az udvarban – II. András házasságai</w:t>
      </w:r>
    </w:p>
    <w:p>
      <w:pPr/>
      <w:r>
        <w:rPr/>
        <w:t xml:space="preserve">Fátyol és korbács: Az Árpád-házi királylányok földi és mennyei házasságainak története</w:t>
      </w:r>
    </w:p>
    <w:p>
      <w:pPr/>
      <w:r>
        <w:rPr/>
        <w:t xml:space="preserve">„Férjgyilkos szajha” és a férfiuralom bábja: Nápolyi Johanna</w:t>
      </w:r>
    </w:p>
    <w:p>
      <w:pPr/>
      <w:r>
        <w:rPr/>
        <w:t xml:space="preserve">Luxemburgi Zsigmond és a nők</w:t>
      </w:r>
    </w:p>
    <w:p>
      <w:pPr/>
      <w:r>
        <w:rPr/>
        <w:t xml:space="preserve">A jólelkű Ozorai Pipó és családja</w:t>
      </w:r>
    </w:p>
    <w:p>
      <w:pPr/>
      <w:r>
        <w:rPr/>
        <w:t xml:space="preserve">Két világ határán. Brankovics György utódainak sorsdöntő házasságai</w:t>
      </w:r>
    </w:p>
    <w:p>
      <w:pPr/>
      <w:r>
        <w:rPr/>
        <w:t xml:space="preserve">Nászból gyász: V. László francia házassági kísérlete</w:t>
      </w:r>
    </w:p>
    <w:p>
      <w:pPr/>
      <w:r>
        <w:rPr/>
        <w:t xml:space="preserve">Hunyadi Mátyás házasságai és szerelmei</w:t>
      </w:r>
    </w:p>
    <w:p>
      <w:pPr/>
      <w:r>
        <w:rPr/>
        <w:t xml:space="preserve">Egy bigamista harmadik házassága. II. Ulászló és a nők</w:t>
      </w:r>
    </w:p>
    <w:p>
      <w:pPr/>
      <w:r>
        <w:rPr/>
        <w:t xml:space="preserve">Gyászoló özvegyből Németalföld kormányzója: Habsburg Mária</w:t>
      </w:r>
    </w:p>
    <w:p>
      <w:pPr/>
      <w:r>
        <w:rPr/>
        <w:t xml:space="preserve">https://www.youtube.com/watch?v=a8heBuViChM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https://hellosajto.hu/?p=27152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313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2025-11-24T15:42:24+00:00</dcterms:created>
  <dcterms:modified xsi:type="dcterms:W3CDTF">2025-11-24T15:42:24+00:00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