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USA: aggasztó eredmények fehérjeporok és -turmixok ólomtartalmával kapcsolatban</w:t>
      </w:r>
      <w:bookmarkEnd w:id="0"/>
    </w:p>
    <w:p>
      <w:pPr/>
      <w:r>
        <w:rPr/>
        <w:t xml:space="preserve">Egy amerikai non-profit szervezet vizsgálatai aggasztóan magas ólomtartalmat mutattak ki fehérjeporokban és -turmixokban, emiatt szigorú határértékek bevezetésére kérik az FDA-t.</w:t>
      </w:r>
    </w:p>
    <w:p>
      <w:pPr/>
      <w:r>
        <w:rPr/>
        <w:t xml:space="preserve">A Customer Reports (CR) 23 fehérjeport és -turmixot vizsgált meg, és az eredmények szerint a termékek kétharmadának egyetlen adagja több ólmot tartalmaz, mint amennyi a Kalifornia államban hivatalosan meghatározott, maximálisan megengedett napi dózis (0,5 µg).  A projekt vezetője szerint az eredmények romlottak a 15 évvel ezelőttiekhez képest: egyrészt az átlagos ólomszint magasabb lett, másrészt kevesebb olyan termék van, amelyben nem volt kimutatható az ólom. A növényi alapú termékek szinte mindegyikében magas, néhányéban pedig aggasztóan nagy volt az ólomtartalom. Két fehérjepor esetében a bevitel már egyetlen adag fogyasztásával meghaladta az elfogadható szint 1200%-át. Ez a két kirívóan rossz eredményt mutató termék a „Naked Nutrition Vegan Mass Gainer” és a „Huel Black Edition” volt, a CR javasolja, hogy ezeket senki ne fogyassza. A nem növényi alapú, hanem például tejsavó bázisú termékeknél általában alacsonyabb ólomtartalmat mutattak ki, de ezen termékek felében az ólomszint így is elérte azt a szintet, amelynél a CR szakértői már nem javasolják a napi szintű fogyasztást. </w:t>
      </w:r>
    </w:p>
    <w:p>
      <w:pPr/>
      <w:r>
        <w:rPr/>
        <w:t xml:space="preserve">Az aggasztó eredmények miatt a Consumer Reports petíciót indított, amelyben felszólítja az Egyesült Államok Élelmiszer- és Gyógyszerügyi Hatóságát (FDA), hogy tegyen lépéseket az ólom határértékek bevezetésére a fogyasztók védelme érdekében, mivel jelenleg nincsenek szövetségi szabványok, amelyek korlátoznák az ólom mennyiségét a fehérjeporokban.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https://hellosajto.hu/?p=27129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4C5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2025-11-21T19:58:04+00:00</dcterms:created>
  <dcterms:modified xsi:type="dcterms:W3CDTF">2025-11-21T19:58:04+00:00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