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Árdrágító és inflációnövelő hatása lehetne a  csomagolásokat terhelő EPR-díjak további emelésének</w:t>
      </w:r>
      <w:bookmarkEnd w:id="0"/>
    </w:p>
    <w:p>
      <w:pPr/>
      <w:r>
        <w:rPr/>
        <w:t xml:space="preserve">A hazai gyártó, forgalmazó és kereskedő vállalkozások arra hívják fel a figyelmet, hogy a legkésőbb november 30-ig kihirdetendő 2026. évi, csomagolásokat és termékeket terhelő kiterjesztett gyártói felelősségi (EPR) díjak esetleges újabb emelésének érezhető inflációnövelő hatása lehet.</w:t>
      </w:r>
    </w:p>
    <w:p>
      <w:pPr/>
      <w:r>
        <w:rPr/>
        <w:t xml:space="preserve">A gyártó, forgalmazó és kereskedő vállalkozásokat képviselő szakmai szervezetek együttesen hívják fel a figyelmet azokra a veszélyekre, amelyeket az élelmiszerek és fogyasztási cikkek csomagolását terhelő, már most indokolatlanul magas kiterjesztett gyártói felelősségi díjak, röviden EPR-díjak esetleges jövő évi emelkedése jelentenének.</w:t>
      </w:r>
    </w:p>
    <w:p>
      <w:pPr/>
      <w:r>
        <w:rPr/>
        <w:t xml:space="preserve">A díjakat legutóbb 2025. októberében emelték meg, ugyanis egy nemrég elfogadott jogszabályi módosítás alapján a díjak év közben is megváltozhatnak, ami kiszámíthatatlanná tette a cégek számára az üzleti tervezést.</w:t>
      </w:r>
    </w:p>
    <w:p>
      <w:pPr/>
      <w:r>
        <w:rPr/>
        <w:t xml:space="preserve">A szakmai szövetségek és gazdasági szereplők egyöntetű álláspontja, hogy a 2023-ban bevezetett koncessziós hulladékgazdálkodási modell keretein belül Európa egyik legdrágább EPR-rendszere működik Magyarországon, amely kedvezőtlen a hazai gyártók versenyképességére nézve. Uniós szabályok szerint az EPR-díj bizonyos piacra helyezett termékek és csomagolások hulladékká válása után fedezi azok szelektív gyűjtésének és hasznosításának valódi indokolt költségeit.</w:t>
      </w:r>
    </w:p>
    <w:p>
      <w:pPr/>
      <w:r>
        <w:rPr/>
        <w:t xml:space="preserve">A 2026. évi EPR-díjakat a jogszabályi előírások értelmében 2025. november 30. napjáig kellene kihirdetni. Ha ez mégsem történne meg, abban az esetben a díjak automatikusan a 2026-ra tervezett infláció mértékével emelkednének. A díjemelkedést az érintett vállalkozások a kiélezett gazdálkodási környezetben minden bizonnyal nem tudnák kigazdálkodni. A jövő évi EPR-díjak emelkedése így – termékenként és cégenként eltérő mértékben – az áremelkedés veszélyét hordozza magában elsősorban az élelmiszerekre és háztartási cikkekre nézve.</w:t>
      </w:r>
    </w:p>
    <w:p>
      <w:pPr/>
      <w:r>
        <w:rPr/>
        <w:t xml:space="preserve">A szakmai szervezetek prioritásként tekintenek a díjak további emelkedésének megelőzésére, miközben felhívják a figyelmet arra, hogy az évközi díjmódosítások lehetőségének eltörlése, a hulladékgazdálkodási rendszer átláthatóvá tétele, valamint működésének optimalizálása tovább segíthetné a hazai vállalkozások versenyképességét.</w:t>
      </w:r>
    </w:p>
    <w:p>
      <w:pPr/>
      <w:r>
        <w:rPr/>
        <w:t xml:space="preserve">A hazai gyártók, forgalmazók és kereskedők együttesen kérik, hogy a Kormány a jövő évi EPR-díjakat csökkentse legalább a 2024. évi mértékűre, és mindezt hirdesse ki a november 30-i határidőig, ezzel is segítve az infláció mérséklését és a magyarországi, főként KKV vállalkozások versenyképességét.</w:t>
      </w:r>
    </w:p>
    <w:p>
      <w:pPr/>
      <w:r>
        <w:rPr/>
        <w:t xml:space="preserve">Aláírók:</w:t>
      </w:r>
    </w:p>
    <w:p>
      <w:pPr/>
      <w:r>
        <w:rPr/>
        <w:t xml:space="preserve">Csomagolási és Anyagmozgatási Országos Szövetség</w:t>
      </w:r>
    </w:p>
    <w:p>
      <w:pPr/>
      <w:r>
        <w:rPr/>
        <w:t xml:space="preserve">Felelős Élelmiszergyártók Szövetége</w:t>
      </w:r>
    </w:p>
    <w:p>
      <w:pPr/>
      <w:r>
        <w:rPr/>
        <w:t xml:space="preserve">Magyar Édességgyártók Szövetsége</w:t>
      </w:r>
    </w:p>
    <w:p>
      <w:pPr/>
      <w:r>
        <w:rPr/>
        <w:t xml:space="preserve">Magyar Húsiparosok Szövetsége</w:t>
      </w:r>
    </w:p>
    <w:p>
      <w:pPr/>
      <w:r>
        <w:rPr/>
        <w:t xml:space="preserve">Magyar Hűtő- és Konzervipari Szövetség</w:t>
      </w:r>
    </w:p>
    <w:p>
      <w:pPr/>
      <w:r>
        <w:rPr/>
        <w:t xml:space="preserve">Magyar Nemzeti Kereskedelmi Szövetség</w:t>
      </w:r>
    </w:p>
    <w:p>
      <w:pPr/>
      <w:r>
        <w:rPr/>
        <w:t xml:space="preserve">Magyar Pékszövetség</w:t>
      </w:r>
    </w:p>
    <w:p>
      <w:pPr/>
      <w:r>
        <w:rPr/>
        <w:t xml:space="preserve">Növényi Alapú Élelmiszereket Gyártók és Forgalmazók Országos Szövetsége</w:t>
      </w:r>
    </w:p>
    <w:p>
      <w:pPr/>
      <w:r>
        <w:rPr/>
        <w:t xml:space="preserve">Nyomda- és Papíripari Szövetség</w:t>
      </w:r>
    </w:p>
    <w:p>
      <w:pPr/>
      <w:r>
        <w:rPr/>
        <w:t xml:space="preserve">Országos Kereskedelmi Szövetség</w:t>
      </w:r>
    </w:p>
    <w:p>
      <w:pPr/>
      <w:r>
        <w:rPr/>
        <w:t xml:space="preserve">Tej Szakmaközi Szervezet és Terméktanács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Vörös Attila ügyvezető igazgató</w:t>
      </w:r>
    </w:p>
    <w:p>
      <w:pPr>
        <w:numPr>
          <w:ilvl w:val="0"/>
          <w:numId w:val="1"/>
        </w:numPr>
      </w:pPr>
      <w:r>
        <w:rPr/>
        <w:t xml:space="preserve">Felelős Élelmiszergyártók Szövetsége</w:t>
      </w:r>
    </w:p>
    <w:p>
      <w:pPr>
        <w:numPr>
          <w:ilvl w:val="0"/>
          <w:numId w:val="1"/>
        </w:numPr>
      </w:pPr>
      <w:r>
        <w:rPr/>
        <w:t xml:space="preserve">+36 30 860 2621</w:t>
      </w:r>
    </w:p>
    <w:p>
      <w:pPr>
        <w:numPr>
          <w:ilvl w:val="0"/>
          <w:numId w:val="1"/>
        </w:numPr>
      </w:pPr>
      <w:r>
        <w:rPr/>
        <w:t xml:space="preserve">attila.voros@elelmiszeripar.hu</w:t>
      </w:r>
    </w:p>
    <w:p>
      <w:pPr/>
      <w:r>
        <w:rPr/>
        <w:t xml:space="preserve">Eredeti tartalom: Felelős Élelmiszergyártók Szövetsége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https://hellosajto.hu/?p=26966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2025-11-18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Felelős Élelmiszergyártók Szövetsége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6EE2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2025-11-17T18:08:51+00:00</dcterms:created>
  <dcterms:modified xsi:type="dcterms:W3CDTF">2025-11-17T18:08:51+00:00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