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Együttműködési megállapodást írt alá Varga Mihály a koreai jegybank elnökével</w:t>
      </w:r>
      <w:bookmarkEnd w:id="0"/>
    </w:p>
    <w:p>
      <w:pPr/>
      <w:r>
        <w:rPr/>
        <w:t xml:space="preserve">A gyorsan változó és bizonytalan világgazdasági környezetben a jegybankok legfontosabb feladata továbbra is az árstabilitás elérése és a pénzügyi stabilitás megőrzése – jelentette ki Varga Mihály, aki részt vett a Nemzetközi Fizetések Bankja (BIS) ülésén Bázelben. A jegybankelnök hozzátette: napjaink gazdasági kihívásainak kezelésében fontos szerep jut a jegybankok közötti együttműködésnek, így a Koreai Nemzeti Bankkal kötött új partnerségi megállapodásnak is.</w:t>
      </w:r>
    </w:p>
    <w:p>
      <w:pPr/>
      <w:r>
        <w:rPr/>
        <w:t xml:space="preserve">Varga Mihály rámutatott: az elmúlt évek bebizonyították, hogy az infláció a fenntartható növekedés elsőszámú akadálya lehet, ezért a jegybankok részéről elengedhetetlen az inflációs várakozások horgonyzása. Mint mondta: a kereskedelmi feszültségek elmúlt hónapokban tapasztalt, kismértékű enyhülése némileg javította ugyan a globális konjunktúrakilátásokat, azonban hazánk legfontosabb külkereskedelmi partnere, Németország gazdasági növekedési kilátásai továbbra is visszafogottak. A jegybankelnök hozzátette: a pénzpiacok továbbra is érzékenyen reagálnak a kereskedelmi és geopolitikai fejleményekre. Környezetünkben is látható a nemzetközi ellátási láncok töredezettebbé válása, a világpiaci élelmiszerárak folytatódó emelkedése, valamint a piaci szolgáltatások erős árdinamikája, amelyek felfelé mutató kockázatot jelentenek a globális inflációra. Ezek azok a tényezők, amelyek hazánkban és környezetünkben is indokolják a stabilitásorientált monetáris politikát a jegybankok részéről – szögezte le Varga Mihály.</w:t>
      </w:r>
    </w:p>
    <w:p>
      <w:pPr/>
      <w:r>
        <w:rPr/>
        <w:t xml:space="preserve">Bázeli útja során a magyar jegybankelnök partnerségi megállapodást írt alá a Koreai Nemzeti Bank elnökével. Az egyezmény lehetőséget teremt a jegybankok közötti tudásmegosztásra és közös kutatásokra, elsősorban a digitális pénzügyi innovációk területén. A magyar és a koreai jegybank közötti kapcsolat az elmúlt években folyamatosan erősödött, a mostani megállapodás hosszú távú, szakmai alapokra épülő partnerséget biztosít hasonló kihívások kezelésében és a jegybanki együttműködés elmélyítésében.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https://hellosajto.hu/26791/egyuttmukodesi-megallapodast-irt-ala-varga-mihaly-a-koreai-jegybank-elnokevel/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DE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2025-11-11T07:17:16+00:00</dcterms:created>
  <dcterms:modified xsi:type="dcterms:W3CDTF">2025-11-11T07:17:16+00:00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