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Kiemelt hatósági ellenőrzés óvodásokat érintő tömeges enterális megbetegedés ügyében</w:t>
      </w:r>
      <w:bookmarkEnd w:id="0"/>
    </w:p>
    <w:p>
      <w:pPr/>
      <w:r>
        <w:rPr/>
        <w:t xml:space="preserve">A Nemzeti Népegészségügyi és Gyógyszerészeti Központ (NNGYK), a Nemzeti Élelmiszerlánc-biztonsági Hivatal (Nébih), a Budapest Főváros Kormányhivatala és a Pest Vármegyei Kormányhivatal közös közleménye</w:t>
      </w:r>
    </w:p>
    <w:p>
      <w:pPr/>
      <w:r>
        <w:rPr/>
        <w:t xml:space="preserve">A hatóságok tudomására jutott, hogy a Budapest XIII. kerületében több nevelési és oktatási intézményt érintően halmozott, feltehetően az étkezéssel összefüggő enterális fertőzés kezdődött. Mindegyik intézményt ugyanaz a közétkeztető vállalat látja el.</w:t>
      </w:r>
    </w:p>
    <w:p>
      <w:pPr/>
      <w:r>
        <w:rPr/>
        <w:t xml:space="preserve">Az ebéd elfogyasztását követően hányás és hasmenés miatt eddig összesen 470 fő jelentkezett panaszokkal. Közülük 47 gyermek szorult kórházi ápolásra. </w:t>
      </w:r>
    </w:p>
    <w:p>
      <w:pPr/>
      <w:r>
        <w:rPr/>
        <w:t xml:space="preserve">A területi népegészségügyi hatóság, a Nébih és az NNGYK kiemelt ügyként kezeli az esetet, az NNGYK a kivizsgálást megkezdte. </w:t>
      </w:r>
    </w:p>
    <w:p>
      <w:pPr/>
      <w:r>
        <w:rPr/>
        <w:t xml:space="preserve">A vizsgálatokban Budapest Főváros Kormányhivatala illetékes népegészségügyi hatósága járványügyi vizsgálatot indított, a Pest Vármegyei Kormányhivatal élelmiszerlánc biztonsági munkatársai pedig felfüggesztették az érintett főzőkonyha működését, majd a mintavételeket követően azonnali fertőtlenítőszeres nagytakarítást rendeltek el. A mintákat a Nébih laboratóriuma soron kívül vizsgálja.</w:t>
      </w:r>
    </w:p>
    <w:p>
      <w:pPr/>
      <w:r>
        <w:rPr/>
        <w:t xml:space="preserve">A hatósági ellenőrzés kiterjed az ételkészítés technológiájára, a kész ételek tárolására és szállítására, továbbá a műszaki és személyi higiénia vizsgálatára. </w:t>
      </w:r>
    </w:p>
    <w:p>
      <w:pPr/>
      <w:r>
        <w:rPr/>
        <w:t xml:space="preserve">Részletesebb információt a vizsgálat lezárultát követően adunk.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https://hellosajto.hu/?p=26760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161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2025-11-07T20:19:48+00:00</dcterms:created>
  <dcterms:modified xsi:type="dcterms:W3CDTF">2025-11-07T20:19:48+00:00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