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Tanácsadás napjainkban és a jövőben – XII. Nemzetközi Tanácsadói Konferencia</w:t>
      </w:r>
      <w:bookmarkEnd w:id="0"/>
    </w:p>
    <w:p>
      <w:pPr/>
      <w:r>
        <w:rPr/>
        <w:t xml:space="preserve">„Tanácsadás napjainkban és a jövőben - a digitális átalakulás, a növekvő komplexitás és bizonytalanság, a sokszínű befolyásoló tényezők, és az új ügyfélelvárások korában” című XII. Nemzetközi Tanácsadói Konferencia (Budapest, 2025. november 11.)</w:t>
      </w:r>
    </w:p>
    <w:p>
      <w:pPr/>
      <w:r>
        <w:rPr/>
        <w:t xml:space="preserve">Konferencia beharangozó</w:t>
      </w:r>
    </w:p>
    <w:p>
      <w:pPr/>
      <w:r>
        <w:rPr/>
        <w:t xml:space="preserve">A rendszerváltás előtt a taylori üzem- és munkaszervezés „szocialista” változata jelentette a tanácsadást Magyarországon, amelynek már abban az időben is voltak kiváló hazai szakemberei. Nem véletlen, hogy a rendszerváltást követően szinte azonnal, az 1990-es évek elején a régióba települő transznacionális tanácsadó cégek előszeretettel választották Budapestet, hogy onnan irányítsák kelet európai divíziójukat. Magyarországon a tanácsadás a rendszerváltástól egészen 2007-ig viszonylag töretlenül fejlődött. Az említett évben közel 4.500 tanácsadót foglalkoztató magyarországi iparág és éves árbevétele elérte 346 millió eurót (121 milliárd Forint). Ez az érték a rákövetkező válságos évek során csökkent, majd 2013-tól újra növekedésnek indult és 2024-re elérte a 500 millió eurót (200 milliárd forint).</w:t>
      </w:r>
    </w:p>
    <w:p>
      <w:pPr/>
      <w:r>
        <w:rPr/>
        <w:t xml:space="preserve">Összhangban a hazai és a nemzetközi trendekkel, hozzá kívánunk járulni ahhoz, hogy magyar tanácsadói szakma összességében és a különböző szakterületei (stratégia, szervezetfejlesztés, IT, HR, tréning , pályázatkészítés, stb.) minél hatékonyabban szolgálják a magyar gazdaság versenyképességének és innovációjának a növelését.</w:t>
      </w:r>
    </w:p>
    <w:p>
      <w:pPr/>
      <w:r>
        <w:rPr/>
        <w:t xml:space="preserve">Hosszú ideig töretlen fejlődés jellemezte ezt az iparágat. Nem volt ritka a kétszámjegyű növekedés. Az sem volt precedens nélküli, hogy a tanácsadók a gazdaság visszaesése, vagy megtorpanása ellenére is jól tudtak prosperálni.</w:t>
      </w:r>
    </w:p>
    <w:p>
      <w:pPr/>
      <w:r>
        <w:rPr/>
        <w:t xml:space="preserve">A 2008-as globális gazdasági és pénzügyi válság nagymértékben megrengette ezt az ágazatot is. A tanácsadók ügyfeleinél oly jellemző visszaesés, leépítés és teljesen új profilok utáni kutatások e területen is tipikussá váltak. Általánosságban megállapítható volt, hogy a tanácsadó iparág globálisan magához tért és kedvező növekedési pályán volt a Covid-19 válság előtt.</w:t>
      </w:r>
    </w:p>
    <w:p>
      <w:pPr/>
      <w:r>
        <w:rPr/>
        <w:t xml:space="preserve">A magyar tanácsadó piacon a korábbi válság elején az európai trendeknél jóval nagyobb és drasztikusabb volt a visszaesés. Az elmúlt évtized közepére kezdett erőre kapni a hazai tanácsadóipar.</w:t>
      </w:r>
    </w:p>
    <w:p>
      <w:pPr/>
      <w:r>
        <w:rPr/>
        <w:t xml:space="preserve">A tanácsadói ágazatot már eddig is a legjelentősebben érintette a globális világjárvány számos módon. Összességében azt lehet mondani, hogy a tanácsadóipar nagyobb megrázkódtatások nélkül vészelte át a globális járványt.</w:t>
      </w:r>
    </w:p>
    <w:p>
      <w:pPr/>
      <w:r>
        <w:rPr/>
        <w:t xml:space="preserve">Az orosz-ukrán háború által befolyásolt nehéz gazdasági helyzettel kapcsolatos kutatásaink eredményei azt mutatják, hogy a tanácsadókkal való hosszútávú együttműködés támogatja a szervezetek folyamatos növekedését és fejlődését.</w:t>
      </w:r>
    </w:p>
    <w:p>
      <w:pPr/>
      <w:r>
        <w:rPr/>
        <w:t xml:space="preserve">Napjainkban új kontextuális tényezők, így többek között a digitalizáció és az AI/MI, a fenntarthatóság, a nehéz gazdasági helyzet és nem utolsó sorban a feszített munkaerőpiacon jelentkező sajátos jelenségek mind-mind újabb kihívásokat támasztanak az iparág szereplőivel szemben.</w:t>
      </w:r>
    </w:p>
    <w:p>
      <w:pPr/>
      <w:r>
        <w:rPr/>
        <w:t xml:space="preserve">Több mint két évtizede két évenként rendezi meg a Budapesti Kereskedelmi Kamara XX-as Tanácsadói osztálya az Országos Tanácsadói Konferenciákat. Ez az esemény az utóbbi években külföldi előadók közreműködésével nemzetközi fórummá vált. BKIK GSZT XX-as osztálya mindig törekedett arra, hogy a tanácsadó szakmában működő szakmai szövetségekkel (IVSZ, MÉT, OHE, PÁTOSZ,SZMT, VOE, VTMSZ), más szakmai szervezetekkel (HSZOSZ, KKVHÁZ, OHE,SEED) és egyetemekkel (BGE, ELTE, KJE, MATE, METU, PTE, SJE) karöltve rendezze meg ezt a konferenciát. Ez az idei szakmai rendezvény esetében sem történt másként.</w:t>
      </w:r>
    </w:p>
    <w:p>
      <w:pPr/>
      <w:r>
        <w:rPr/>
        <w:t xml:space="preserve">A mostani tizenkettedik konferenciánk alkalmából folytatni kívánjuk az elmúlt húsz év során eddig lezajlott országos és nemzetközi tanácskozásaink gyakorlatát. Az idén is a tanácsadás minden területére és a menedzsment különböző szakterületére kiterjedő témákat szerepeltetünk a programunkban. A konferencia felöleli annak a vizsgálatát, hogy merre tart vagy tarhat a tanácsadóipar ma hazánkban, a régiónkban és a világban.</w:t>
      </w:r>
    </w:p>
    <w:p>
      <w:pPr/>
      <w:r>
        <w:rPr/>
        <w:t xml:space="preserve">Az AI (MI) alkalmazása innovációt és megújulást jelent a tanácsadók és ügyfeleik számára egyaránt.</w:t>
      </w:r>
    </w:p>
    <w:p>
      <w:pPr/>
      <w:r>
        <w:rPr/>
        <w:t xml:space="preserve">A zöldítés és fenntarthatóság kulcsfontosságú a világunk és a konzultáns ipar megújulása számára.</w:t>
      </w:r>
    </w:p>
    <w:p>
      <w:pPr/>
      <w:r>
        <w:rPr/>
        <w:t xml:space="preserve">A tanácsadó vállalatoknak agilisabb és alkalmazkodóbb modelleket kell bevezetni.</w:t>
      </w:r>
    </w:p>
    <w:p>
      <w:pPr/>
      <w:r>
        <w:rPr/>
        <w:t xml:space="preserve">Az esemény betekintést enged a tanácsadással kapcsolatos kutatások világába és a felsőoktatásban folyó tanácsadóképzések és továbbképzések rendszerébe is.</w:t>
      </w:r>
    </w:p>
    <w:p>
      <w:pPr/>
      <w:r>
        <w:rPr/>
        <w:t xml:space="preserve">A két plenáris (délelőtti és délutáni), valamint 11 szakmai és egy PhD szekcióban összesen 82 előadás hangzik el. A magyarországi előadók mellett több külföldi előadója (ausztriai, amerikai, romániai, szerbiai és szlovákiai) is lesz a konferenciának.</w:t>
      </w:r>
    </w:p>
    <w:p>
      <w:pPr/>
      <w:r>
        <w:rPr/>
        <w:t xml:space="preserve">Link: XII. Nemzetközi Tanácsadói Konferencia</w:t>
      </w:r>
    </w:p>
    <w:p>
      <w:pPr/>
      <w:r>
        <w:rPr/>
        <w:t xml:space="preserve">Résztvevő szakmai szövetségek és egyesületek:</w:t>
      </w:r>
    </w:p>
    <w:p>
      <w:pPr/>
      <w:r>
        <w:rPr/>
        <w:t xml:space="preserve">Humán Szakemberek Országos Szövetség (HSZOSZ)</w:t>
      </w:r>
    </w:p>
    <w:p>
      <w:pPr/>
      <w:r>
        <w:rPr/>
        <w:t xml:space="preserve">IVSZ Szövetség a Digitális Gazdaságért,</w:t>
      </w:r>
    </w:p>
    <w:p>
      <w:pPr/>
      <w:r>
        <w:rPr/>
        <w:t xml:space="preserve">KKVHÁZ,</w:t>
      </w:r>
    </w:p>
    <w:p>
      <w:pPr/>
      <w:r>
        <w:rPr/>
        <w:t xml:space="preserve">Magyar Coach Egyesület,</w:t>
      </w:r>
    </w:p>
    <w:p>
      <w:pPr/>
      <w:r>
        <w:rPr/>
        <w:t xml:space="preserve">Magyar Értékelemzők Társasága (MÉT),</w:t>
      </w:r>
    </w:p>
    <w:p>
      <w:pPr/>
      <w:r>
        <w:rPr/>
        <w:t xml:space="preserve">Országos Humán Egyesület (OHE),</w:t>
      </w:r>
    </w:p>
    <w:p>
      <w:pPr/>
      <w:r>
        <w:rPr/>
        <w:t xml:space="preserve">Pályázati Projektmenedzserek és Tanácsadók Országos Szövetsége (PÁTOSZ),</w:t>
      </w:r>
    </w:p>
    <w:p>
      <w:pPr/>
      <w:r>
        <w:rPr/>
        <w:t xml:space="preserve">SEED Kisvállalkozás Fejlesztés Alapítvány,</w:t>
      </w:r>
    </w:p>
    <w:p>
      <w:pPr/>
      <w:r>
        <w:rPr/>
        <w:t xml:space="preserve">Szervezetfejlesztők Magyarországi Társasága (SZMT),</w:t>
      </w:r>
    </w:p>
    <w:p>
      <w:pPr/>
      <w:r>
        <w:rPr/>
        <w:t xml:space="preserve">Tréning Kerekasztal Egyesület,</w:t>
      </w:r>
    </w:p>
    <w:p>
      <w:pPr/>
      <w:r>
        <w:rPr/>
        <w:t xml:space="preserve">Változás- és Válságmenedzserek Országos Egyesülete (VOE),</w:t>
      </w:r>
    </w:p>
    <w:p>
      <w:pPr/>
      <w:r>
        <w:rPr/>
        <w:t xml:space="preserve">Vezetési Tanácsadók Magyarországi Szövetsége (VTMSZ)</w:t>
      </w:r>
    </w:p>
    <w:p>
      <w:pPr/>
      <w:r>
        <w:rPr/>
        <w:t xml:space="preserve">Konferencia szponzora és támogatója: Budapesti Kereskedelmi és Iparkamara</w:t>
      </w:r>
    </w:p>
    <w:p>
      <w:pPr/>
      <w:r>
        <w:rPr/>
        <w:t xml:space="preserve">Helyszín: BKIK Székház, 1016.Budapest I. kerület Krisztina krt. 99.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Tóth Szilárd, kommunikációs szakértő</w:t>
      </w:r>
    </w:p>
    <w:p>
      <w:pPr>
        <w:numPr>
          <w:ilvl w:val="0"/>
          <w:numId w:val="1"/>
        </w:numPr>
      </w:pPr>
      <w:r>
        <w:rPr/>
        <w:t xml:space="preserve">Budapesti Kereskedelmi és Iparkamara</w:t>
      </w:r>
    </w:p>
    <w:p>
      <w:pPr>
        <w:numPr>
          <w:ilvl w:val="0"/>
          <w:numId w:val="1"/>
        </w:numPr>
      </w:pPr>
      <w:r>
        <w:rPr/>
        <w:t xml:space="preserve">+36301657715</w:t>
      </w:r>
    </w:p>
    <w:p>
      <w:pPr>
        <w:numPr>
          <w:ilvl w:val="0"/>
          <w:numId w:val="1"/>
        </w:numPr>
      </w:pPr>
      <w:r>
        <w:rPr/>
        <w:t xml:space="preserve">kommunikacio@bkik.hu</w:t>
      </w:r>
    </w:p>
    <w:p>
      <w:pPr/>
      <w:r>
        <w:rPr/>
        <w:t xml:space="preserve">Eredeti tartalom: Budapesti Kereskedelmi és Iparkamara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https://hellosajto.hu/26681/tanacsadas-napjainkban-es-a-jovoben-xii-nemzetkozi-tanacsadoi-konferencia/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Kereskedelmi és Iparkamara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167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2025-11-05T10:01:49+00:00</dcterms:created>
  <dcterms:modified xsi:type="dcterms:W3CDTF">2025-11-05T10:01:49+00:00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