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Ismételten visszaéltek a Semmelweis Egyetem nevével</w:t>
      </w:r>
      <w:bookmarkEnd w:id="0"/>
    </w:p>
    <w:p>
      <w:pPr/>
      <w:r>
        <w:rPr/>
        <w:t xml:space="preserve">Egy Semmelweis Egyetem hivatalos boltja elnevezésű, de nem a Semmelweis Egyetemhez köthető weboldalon, az intézmény nevével visszaélve reklámoznak egy szájon át szedhető fogyasztószert. A hirdetésekben hamisan állítják, hogy annak használatával néhány nap vagy hét alatt látható változás érhető el többek között az elhízás, a szív- és érrendszeri panaszok, a cukorbetegség, az alvási aphnoe, a bélrendszeri és ízületi problémák esetében. A visszaélés miatt a Semmelweis Egyetem megteszi a szükséges jogi lépéseket, a fogyasztókat pedig arra kéri, hogy gyógyászati terméket kizárólag Magyarországon engedélyezett helyről, legális forrásból, orvosukkal való konzultáció után szerezzenek be.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https://hellosajto.hu/?p=26560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AA7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2025-10-31T19:31:34+00:00</dcterms:created>
  <dcterms:modified xsi:type="dcterms:W3CDTF">2025-10-31T19:31:34+00:00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