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magyar e-kereskedők 2025-ös logisztikai kihívásai: az idő lett az új versenytényező</w:t>
      </w:r>
      <w:bookmarkEnd w:id="0"/>
    </w:p>
    <w:p>
      <w:pPr/>
      <w:r>
        <w:rPr/>
        <w:t xml:space="preserve">2024-ben 15%-kal nőtt a magyar online piac, 1 945 milliárd forintos bruttó forgalmat és 114 millió rendelést generálva. A vásárlói igények közben átalakultak: ma már nem az ár, hanem a kiszállítási idő és a megbízhatóság a döntő. Európában a valós idejű kézbesítési információ, a pontos időablak és a gyors, akár másnapi szállítás vált a legfontosabb elvárássá – derül ki a legújabb kutatásokból.</w:t>
      </w:r>
    </w:p>
    <w:p>
      <w:pPr/>
      <w:r>
        <w:rPr/>
        <w:t xml:space="preserve">A gyorsaság új definíciója</w:t>
      </w:r>
    </w:p>
    <w:p>
      <w:pPr/>
      <w:r>
        <w:rPr/>
        <w:t xml:space="preserve">A PwC e-kereskedelmi riportja szerint a magyar online piac 2024-ben új rekordot ért el: 1 945 milliárd forintnyi bruttó forgalom és 114 millió rendelés érkezett az online kasszákhoz, ami 15%-os növekedést jelent az előző évhez képest.</w:t>
      </w:r>
    </w:p>
    <w:p>
      <w:pPr/>
      <w:r>
        <w:rPr/>
        <w:t xml:space="preserve">A vásárlói szokások azonban látványosan eltolódtak – míg korábban az ár dominált, ma már az idő az igazi versenytényező. A Geopost E-shopper Barometer 2025 több mint 30 700 európai e-vásárló megkérdezése alapján megerősíti: a fogyasztók elsődleges szempontja ma a valós idejű kézbesítési információ, a választható kiszállítási időablak, valamint a rugalmas átvételi opciók.</w:t>
      </w:r>
    </w:p>
    <w:p>
      <w:pPr/>
      <w:r>
        <w:rPr/>
        <w:t xml:space="preserve">A tanulmány szerint a csomagautomatás (locker) kézbesítés már a második legnépszerűbb kézbesítési forma Európában, megelőzve az átvételi pontokat, és szorosan követve a házhozszállítást. A Z-generáció (1997–2012 között születettek) átlagosan évi 60 rendelést ad le, ami jól jelzi az e-kereskedelem gyorsuló tempóját.</w:t>
      </w:r>
    </w:p>
    <w:p>
      <w:pPr/>
      <w:r>
        <w:rPr/>
        <w:t xml:space="preserve">Csomagautomaták és rugalmas kézbesítés: új logisztikai standard</w:t>
      </w:r>
    </w:p>
    <w:p>
      <w:pPr/>
      <w:r>
        <w:rPr/>
        <w:t xml:space="preserve">Európában több mint 140 000 átadópont működik, és az OOH (Out-of-Home) kézbesítési volumen 2024-ben 26%-kal nőtt. A magyar piac is ebbe az irányba halad: a csomagautomaták és alternatív kézbesítési formák terjedése a vásárlói rugalmasságot szolgálja, különösen a városi területeken.</w:t>
      </w:r>
    </w:p>
    <w:p>
      <w:pPr/>
      <w:r>
        <w:rPr/>
        <w:t xml:space="preserve">A szezonális csúcsidőszakokban – például Black Friday és karácsony idején – a csomagautomaták már előre kommunikálják, hogy mely dátumig szükséges a feladás a garantált kiszállításhoz. Ez jelzi, hogy a logisztikai kapacitások határai is egyre szűkebbek.</w:t>
      </w:r>
    </w:p>
    <w:p>
      <w:pPr/>
      <w:r>
        <w:rPr/>
        <w:t xml:space="preserve">Szakértői vélemény: valós idejű logisztika a kulcs</w:t>
      </w:r>
    </w:p>
    <w:p>
      <w:pPr/>
      <w:r>
        <w:rPr/>
        <w:t xml:space="preserve">„A magyar piacon a differenciálás 2025-ben a kézbesítés megbízhatóságán, előre jelezhetőségén és a szállítási időn dől el. A következő szint az, hogy a logisztikai lánc valós időben kommunikál a vásárlóval, és a kiszállítási opciók tényleg rugalmasak.” – Perényi András, Webshippy tulajdonos.</w:t>
      </w:r>
    </w:p>
    <w:p>
      <w:pPr/>
      <w:r>
        <w:rPr/>
        <w:t xml:space="preserve">A szakember szerint a hazai e-kereskedelmi szereplők számára 2025-ben már nem a raktárkészlet vagy az árképzés optimalizálása lesz a fő kérdés, hanem a kézbesítési élmény digitalizációja: hogyan lehet a vásárlót végig valós idejű információkkal ellátni, miközben a logisztikai lánc terhelése sem nő aránytalanul.</w:t>
      </w:r>
    </w:p>
    <w:p>
      <w:pPr/>
      <w:r>
        <w:rPr/>
        <w:t xml:space="preserve">Mi várható 2025-ben?</w:t>
      </w:r>
    </w:p>
    <w:p>
      <w:pPr/>
      <w:r>
        <w:rPr/>
        <w:t xml:space="preserve">A trendek alapján az e-kereskedők számára három kulcsterület rajzolódik ki:</w:t>
      </w:r>
    </w:p>
    <w:p>
      <w:pPr/>
      <w:r>
        <w:rPr/>
        <w:t xml:space="preserve">Valós idejű adatkapcsolat a futárszolgálatok és a webshopok között.</w:t>
      </w:r>
    </w:p>
    <w:p>
      <w:pPr/>
      <w:r>
        <w:rPr/>
        <w:t xml:space="preserve">Kiszállítási időablak és dinamikus ütemezés , amely a vásárló napi rutinjához igazodik.</w:t>
      </w:r>
    </w:p>
    <w:p>
      <w:pPr/>
      <w:r>
        <w:rPr/>
        <w:t xml:space="preserve">Rugalmasság az átvételben: csomagautomata, házhoz szállítás vagy átvételi pont választása egyaránt valós opció maradjon.</w:t>
      </w:r>
    </w:p>
    <w:p>
      <w:pPr/>
      <w:r>
        <w:rPr/>
        <w:t xml:space="preserve">Ezek megvalósítása nemcsak technológiai, hanem bizalmi kérdés is: a vásárlók egyre kevésbé tolerálják a bizonytalanságot vagy a késéseket.</w:t>
      </w:r>
    </w:p>
    <w:p>
      <w:pPr/>
      <w:r>
        <w:rPr/>
        <w:t xml:space="preserve">Emberi oldal: a karácsonyi határidők nyomása</w:t>
      </w:r>
    </w:p>
    <w:p>
      <w:pPr/>
      <w:r>
        <w:rPr/>
        <w:t xml:space="preserve">A karácsonyi szezonban a magyar vásárlók több mint 60%-a az utolsó héten rendeli meg ajándékait, így a kézbesítési határidők betartása kritikus ponttá válik. A csomagautomaták telítődése, a futár terhelés és a szűk időablakok miatt a cégek számára a proaktív kommunikáció és időzítés lesz a siker kulcsa.</w:t>
      </w:r>
    </w:p>
    <w:p>
      <w:pPr/>
      <w:r>
        <w:rPr/>
        <w:t xml:space="preserve">A piac jövője: gyors, adatvezérelt, fenntartható</w:t>
      </w:r>
    </w:p>
    <w:p>
      <w:pPr/>
      <w:r>
        <w:rPr/>
        <w:t xml:space="preserve">A logisztika digitalizációja mellett a fenntarthatósági szempontok is egyre hangsúlyosabbak. Az out-of-home kézbesítési megoldások nemcsak olcsóbbak, hanem akár 30%-kal csökkenthetik a CO₂-kibocsátást a házhoz szállításhoz képest – mutat rá több európai kutatás is. A magyar e-kereskedők így nemcsak versenyképességet, hanem környezeti előnyt is kovácsolhatnak az új trendekből.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Perényi András</w:t>
      </w:r>
    </w:p>
    <w:p>
      <w:pPr>
        <w:numPr>
          <w:ilvl w:val="0"/>
          <w:numId w:val="1"/>
        </w:numPr>
      </w:pPr>
      <w:r>
        <w:rPr/>
        <w:t xml:space="preserve">WEBSHIPPY Kft.</w:t>
      </w:r>
    </w:p>
    <w:p>
      <w:pPr>
        <w:numPr>
          <w:ilvl w:val="0"/>
          <w:numId w:val="1"/>
        </w:numPr>
      </w:pPr>
      <w:r>
        <w:rPr/>
        <w:t xml:space="preserve">andras@webshippy.com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unsplash
                <w:br/>
                <w:br/>
                Ecommerce kihívások
              </w:t>
            </w:r>
          </w:p>
        </w:tc>
      </w:tr>
    </w:tbl>
    <w:p>
      <w:pPr/>
      <w:r>
        <w:rPr/>
        <w:t xml:space="preserve">Eredeti tartalom: Webshippy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https://hellosajto.hu/26522/a-magyar-e-kereskedok-2025-os-logisztikai-kihivasai-az-ido-lett-az-uj-versenytenyezo/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2025-10-30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Webshippy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BF35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2025-10-30T12:03:10+00:00</dcterms:created>
  <dcterms:modified xsi:type="dcterms:W3CDTF">2025-10-30T12:03:10+00:00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