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Eltűnhet a magyar krumpli: a felmelegedés és az új kártevők együtt szorítják ki a burgonyát</w:t>
      </w:r>
      <w:bookmarkEnd w:id="0"/>
    </w:p>
    <w:p>
      <w:pPr/>
      <w:r>
        <w:rPr/>
        <w:t xml:space="preserve">A klímaváltozás következtében a hazai konyha egyik fő alapanyaga, a burgonya számára egyre kedvezőtlenebb hazánk éghajlata: egyrészt a növénynek az ország jelentős részén már most is túl meleg van, másrészt új kártevők is érkeznek, melyeknek kedvez a melegebb éghajlat. Tanulmányukban az ELTE Meteorológiai és a MATE Agronómiai Tanszék kutatói – Szabó Péter, Somfalvi-Tóth Katalin és Pongrácz Rita – azt vizsgálták, hogyan romlott a burgonya termeszthetősége és csökkent az össztermés itthon az elmúlt évtizedekben, illetve a jövőben mikorra tűnhet majd teljesen el a termőföldekről.</w:t>
      </w:r>
    </w:p>
    <w:p>
      <w:pPr/>
      <w:r>
        <w:rPr/>
        <w:t xml:space="preserve">Forró nyarak, új kártevők, csökkenő termés</w:t>
      </w:r>
    </w:p>
    <w:p>
      <w:pPr/>
      <w:r>
        <w:rPr/>
        <w:t xml:space="preserve">A burgonya ma már a hőség és a kártevők kettős szorításában van. Magyarország a termesztés déli határán fekszik, vagyis a növény számára hazánk legtöbb térségében már túl meleg a nyár. A folyamatot súlyosbítja, hogy a melegebb klímához alkalmazkodó új kártevők – így a 2015-ben megjelent burgonyamoly – már tartósan megtelepedtek Magyarországon.</w:t>
      </w:r>
    </w:p>
    <w:p>
      <w:pPr/>
      <w:r>
        <w:rPr/>
        <w:t xml:space="preserve">A kutatók a burgonya termeszthetőségét egy, a nemzetközi szakirodalomban ismert, és általuk továbbfejlesztett módszerrel vizsgálták, amely meteorológiai adatok (HungaroMet) alapján megmutatja, hol alkalmasak a környezeti feltételek a növény termesztésére és ezt hogyan korlátozza a kártevők jelenléte. A módszertan egyik kulcstényezője a júliusi hőmérséklet, amely alapvetően meghatározza, hogy az adott térségben a növény életciklusa sikeresen végbemehet-e.</w:t>
      </w:r>
    </w:p>
    <w:p>
      <w:pPr/>
      <w:r>
        <w:rPr/>
        <w:t xml:space="preserve">A hazai termés nagyobb része már eltűnt</w:t>
      </w:r>
    </w:p>
    <w:p>
      <w:pPr/>
      <w:r>
        <w:rPr/>
        <w:t xml:space="preserve">A 2000-es évek elején még nagyjából 800 ezer tonna burgonyát takarítottak be itthon, mára ez a mennyiség a negyedére esett vissza. A magyar termelés ma már csak a hazai fogyasztás 40–50 százalékát fedezi, a hiányt főként francia, német és holland import pótolja. A burgonya hazai termeszthetőségi mutatója – mely 2021 és 2024 között rendkívül alacsony volt – jó együttmozgást mutat a hazai össztermelés alakulásával az elmúlt évtizedekben.</w:t>
      </w:r>
    </w:p>
    <w:p>
      <w:pPr/>
      <w:r>
        <w:rPr/>
        <w:t xml:space="preserve">Míg 2000 körül az ország nagy részén – hegységeinket nem számítva – tízből csupán néhány év számított kedvezőtlennek, addig ma inkább az ellenkezője igaz: a legtöbb helyen már csak ritkán adódnak megfelelő éghajlati feltételű évek. A legnagyobb visszaesés az Észak-Alföldön és Közép-Magyarországon következett be. Budapest kertes övezetében például 2024-re teljesen megszűnt a burgonyatermesztés, a 2000-es évek 200–300 hektárjáról. Jelenleg a fő termőkörzetek Csongrád-Csanád és Bács-Kiskun vármegyékre helyeződtek át, de e két vármegyében együtt is csak fele akkora a burgonyatermesztés, mint amilyen a 2000-es években egyedül Pest vármegyében volt. Ugyanakkor a Dél-Alföldön már csakis hűtőöntözés mellett lehetséges a termesztés – és ezzel az egyre gyakoribb kártevők jelenlétét még nem is vettük figyelembe.</w:t>
      </w:r>
    </w:p>
    <w:p>
      <w:pPr/>
      <w:r>
        <w:rPr/>
        <w:t xml:space="preserve">Csak hathatós kibocsátáscsökkentés mellett őrizhető meg a magyar burgonya</w:t>
      </w:r>
    </w:p>
    <w:p>
      <w:pPr/>
      <w:r>
        <w:rPr/>
        <w:t xml:space="preserve">A kutatók három éghajlati forgatókönyvet vizsgáltak:</w:t>
      </w:r>
    </w:p>
    <w:p>
      <w:pPr/>
      <w:r>
        <w:rPr/>
        <w:t xml:space="preserve">Zöld jövőkép: a párizsi klímacélok teljesülését feltételezi, azonnali kibocsátáscsökkentéssel;</w:t>
      </w:r>
    </w:p>
    <w:p>
      <w:pPr/>
      <w:r>
        <w:rPr/>
        <w:t xml:space="preserve">Realista jövőkép: csak 2040-től számol jelentősebb csökkentéssel;</w:t>
      </w:r>
    </w:p>
    <w:p>
      <w:pPr/>
      <w:r>
        <w:rPr/>
        <w:t xml:space="preserve">Pesszimista jövőkép: a jelenlegi kibocsátási trendek folytatódását feltételezi.</w:t>
      </w:r>
    </w:p>
    <w:p>
      <w:pPr/>
      <w:r>
        <w:rPr/>
        <w:t xml:space="preserve">A pesszimista jövőkép szerint egy-két évtized múlva Magyarországon sehol sem lesz természetes körülmények között termeszthető burgonya. A realista jövőkép sem sokkal biztatóbb: csak kis területek maradnának alkalmasak a termesztésre. A kutatók szerint ha sikerül megtalálni a legalkalmasabb termőterületeket és hatékony védelmet kialakítani a kártevők ellen, egyedül a zöld forgatókönyv ad esélyt arra, hogy ismét nagyobb területen termeszthessünk, és a hazai, jó minőségű burgonyát választhassuk az import helyet.</w:t>
      </w:r>
    </w:p>
    <w:p>
      <w:pPr/>
      <w:r>
        <w:rPr/>
        <w:t xml:space="preserve">További információ: https://masfelfok.hu/2025/10/30/eltunhet-a-magyar-krumpli/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Szabó Péter, éghajlatkutató</w:t>
      </w:r>
    </w:p>
    <w:p>
      <w:pPr>
        <w:numPr>
          <w:ilvl w:val="0"/>
          <w:numId w:val="1"/>
        </w:numPr>
      </w:pPr>
      <w:r>
        <w:rPr/>
        <w:t xml:space="preserve">ELTE Meteorológiai Tanszék</w:t>
      </w:r>
    </w:p>
    <w:p>
      <w:pPr>
        <w:numPr>
          <w:ilvl w:val="0"/>
          <w:numId w:val="1"/>
        </w:numPr>
      </w:pPr>
      <w:r>
        <w:rPr/>
        <w:t xml:space="preserve">szabo.p.elte@gmail.com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08.0078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ELTE Meteorológiai Tanszék
                <w:br/>
                <w:br/>
                A burgonya hazai össztermelése és a hőség miatti termeszthetősége 2000 óta, országos átlag.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63.085937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ELTE Meteorológiai Tanszék
                <w:br/>
                <w:br/>
                A hőség miatti termeszthetőségi mutató szerint 10-ből hány év volt kifejezetten kedvezőtlen a burgonyának?
              </w:t>
            </w:r>
          </w:p>
        </w:tc>
      </w:tr>
    </w:tbl>
    <w:p>
      <w:pPr/>
      <w:r>
        <w:rPr/>
        <w:t xml:space="preserve">Eredeti tartalom: Másfélfok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https://hellosajto.hu/26506/eltunhet-a-magyar-krumpli-a-felmelegedes-es-az-uj-kartevok-egyutt-szoritjak-ki-a-burgonyat/
        </w:t>
      </w:r>
    </w:p>
    <w:sectPr>
      <w:headerReference w:type="default" r:id="rId9"/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2025-10-30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Másfélfok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FA539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2025-10-30T06:55:45+00:00</dcterms:created>
  <dcterms:modified xsi:type="dcterms:W3CDTF">2025-10-30T06:55:45+00:00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