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Kedvező változás a vállalkozásoknak – hamarabb lekerülhetnek a NAV listáról</w:t>
      </w:r>
      <w:bookmarkEnd w:id="0"/>
    </w:p>
    <w:p>
      <w:pPr/>
      <w:r>
        <w:rPr/>
        <w:t xml:space="preserve">Ha egy vállalkozás nem jelenti be alkalmazottját, akkor felkerül a be nem jelentett alkalmazottat foglalkoztatók nyilvános listájára is, ami jellemzően automatikus kizárást jelent a költségvetési forrásokból finanszírozott pályázatokból. Júliustól él az a könnyítés, amely alapján évente egyszer – a közzétételt kiváltó bírság megfizetésével - kérhető a törlés.  A vállalkozásoknak most is segít a NAV; mától elérhető a honlapján a kedvező változás részletszabályait közérthetően összefoglaló tájékoztató. </w:t>
      </w:r>
    </w:p>
    <w:p>
      <w:pPr/>
      <w:r>
        <w:rPr/>
        <w:t xml:space="preserve">Bevált az újfajta könnyítés: júliustól már 32 adózó kérelmezte a közzététel kiváltását. A kérelmezők mindegyikénél teljesültek a jogszabályi feltételek, és befizették az összesen több mint 100 millió forintnyi bírságot, így a NAV törölte a cégeket a közzétételi listáról.</w:t>
      </w:r>
    </w:p>
    <w:p>
      <w:pPr/>
      <w:r>
        <w:rPr/>
        <w:t xml:space="preserve">A munkavállalók be nem jelentésének szankcionálását a NAV kiemelten kezeli tekintettel arra, hogy az illegális foglalkoztatás nemcsak a tisztességes vállalkozások és a költségvetés érdekét sérti, hanem a munkavállalói jogokat is. A szabályszegők sokat kockáztatnak: akár kétmillió forintos bírságot, az üzletzárást és kizárást a kedvezményes adózási módokból. Mindezeken túl a bejelentést elmulasztó vállalkozás adatait a NAV nyilvánosságra hozza a honlapján, és az adatok onnan csak két év elteltével kerülhetnek le. Amíg szerepelnek a listán, esélyük sincs a költségvetési forrásból finanszírozott pályázatokon, a részvételi lehetőséget ugyanis az államháztartási jogszabályok jellemzően kizárják. </w:t>
      </w:r>
    </w:p>
    <w:p>
      <w:pPr/>
      <w:r>
        <w:rPr/>
        <w:t xml:space="preserve">Ezért sokak számára kedvező lehet a nemrég bevezetett újítás, amely jogbiztonsági szempontból is fontos változás.  A feltételeket teljesítő cégeknek 2025. július 5-től már nemcsak a foglalkoztatás-felügyeleti hatóság vezette listájáról lehet lekerülni, hanem a NAV vezette listákról is.</w:t>
      </w:r>
    </w:p>
    <w:p>
      <w:pPr/>
      <w:r>
        <w:rPr/>
        <w:t xml:space="preserve">Az új szabályozás szerint a NAV évente legfeljebb egyszer benyújtott kérelem alapján törölheti az adatokat. Ha a kérelmező megfelel a feltételeknek, és befizeti az úgynevezett közzétételt kiváltó bírságot, amely az eredeti mulasztási bírság tízszerese, akkor automatikusan lekerül a listáról.</w:t>
      </w:r>
    </w:p>
    <w:p>
      <w:pPr/>
      <w:r>
        <w:rPr/>
        <w:t xml:space="preserve">A NAV továbbra is következetesen fellép az adóügyi jogsértések ellen, ugyanakkor lehetőséget kínál arra is, hogy a vállalkozások éljenek a szankció megváltásának lehetőségével. Az új jogintézményt részletesen ismertető, sokak számára hasznos tájékoztató már elérhető a NAV honlapján.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Nemzeti Adó- és Vámhivatal Kommunikációs Főosztály</w:t>
      </w:r>
    </w:p>
    <w:p>
      <w:pPr>
        <w:numPr>
          <w:ilvl w:val="0"/>
          <w:numId w:val="1"/>
        </w:numPr>
      </w:pPr>
      <w:r>
        <w:rPr/>
        <w:t xml:space="preserve">sajto@nav.gov.hu</w:t>
      </w:r>
    </w:p>
    <w:p>
      <w:pPr/>
      <w:r>
        <w:rPr/>
        <w:t xml:space="preserve">Eredeti tartalom: Nemzeti Adó- és Vámhivatal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https://hellosajto.hu/?p=26428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2025-10-28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Adó- és Vámhivatal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C64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2025-10-27T17:53:58+00:00</dcterms:created>
  <dcterms:modified xsi:type="dcterms:W3CDTF">2025-10-27T17:53:58+00:00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