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Kevesebb fájdalmat! – daganatos betegek fájdalomcsillapítása háziorvostól az idegsebészig</w:t>
      </w:r>
      <w:bookmarkEnd w:id="0"/>
    </w:p>
    <w:p>
      <w:pPr/>
      <w:r>
        <w:rPr/>
        <w:t xml:space="preserve">A fájdalomcsillapításhoz nem kell szakorvosi javaslat: a daganatos betegek fájdalmait csillapítani kell, a beteg kezelésében résztvevő orvosoknak lehetőségük van akár a legerősebb fájdalomcsillapítók alkalmazására is – hangzik el a Gyógyulj Velünk Egyesület új, szabadon elérhető filmjében. Tapasztalt onkológus, neurológus, idegsebész szakorvosok vezetnek végig közérthetően a fájdalomcsillapítás gyógyszeres, sugárterápiás, fizioterápiás, pszichológiai és ritkábban alkalmazott, de elérhető idegsebészeti lehetőségein.</w:t>
      </w:r>
    </w:p>
    <w:p>
      <w:pPr/>
      <w:r>
        <w:rPr/>
        <w:t xml:space="preserve">A fájdalmat annak az orvosnak kell csillapítania, aki először észleli, hogy a betegnek fájdalmai vannak – legyen az háziorvos vagy bármely szakterületen dolgozó szakorvos. A korai beavatkozás a szenvedés csökkentése miatt is fontos, de ha a fájdalmat nem csillapítják időben, az akut fájdalomból tartós panasz alakulhat ki, amely már önálló betegséggé, krónikus fájdalom szindrómává válhat, amit már nehezebb hatékonyan csillapítani. A szakemberek tapasztalata szerint a betegek nem mindig mondják el, ha fájdalmaik vannak, mert a panaszokat a betegség természetes velejárójának gondolják, vagy attól tartanak, hogy a fájdalom a daganat rosszabbodását jelzi. Ezzel szemben nemcsak a súlyos, előrehaladott stádiumban lévő betegeknek lehetnek komoly fájdalmaik, hanem a gyógyult betegeknek is. A fájdalmakat ugyanis nemcsak maga a betegség válthatja ki, hanem a daganatellenes kezelések is – legyen szó műtéti beavatkozásról vagy olyan kemoterápiákról, amelyek neuropátiás, tehát idegi eredetű tüneteket okozhatnak. Ezek a daganatellenes kezelések a gyógyulás alappillérei, de mellékhatásként tartós panaszok maradhatnak vissza, amelyeket szintén kezelni kell és lehet.</w:t>
      </w:r>
    </w:p>
    <w:p>
      <w:pPr/>
      <w:r>
        <w:rPr/>
        <w:t xml:space="preserve">Elhangzik: sokat segíthet a hatékony fájdalomcsillapítás beállításában, ha a beteg vagy hozzátartozója fájdalomnaplót vezet, amiben rögzítik, hogy mikor milyen erősségű, milyen jellegű fájdalom volt tapasztalható, mi hozott enyhülést vagy mi súlyosbította a helyzetet. A gyógyszeres kezelés a szükségletek szerint folyamatosan módosítható, emellett a sugárterápia, továbbá pszichológiai, fizioterápiás és olyan kiegészítő lehetőségek is segíthetnek, mint a zeneterápia vagy az akupunktúra. A film részletesen kitér a ritkábban alkalmazott, de hatékony és elérhető idegsebészeti fájdalomcsillapító beavatkozásokra is.</w:t>
      </w:r>
    </w:p>
    <w:p>
      <w:pPr/>
      <w:r>
        <w:rPr/>
        <w:t xml:space="preserve">A film a Gyógyulj Velünk Egyesület egész éven át zajló, a Belügyminisztérium támogatásával megvalósuló országos tájékoztató programsorozatának részeként készült. Ennek keretében jelent meg magyarul 20 ezer példányban az Európai Klinikai Onkológiai Társaság (ESMO) fájdalomcsillapítás útmutatója is. A betegszervezet három egyesületi napon adta át a fájdalomcsillapítás fizioterápiás, gyógyszeres és pszichológiai gyakorlati tudását a résztvevőknek, több alkalommal online konzultációt is hirdetett, hogy a betegek és hozzátartozók földrajzi kötöttségektől függetlenül is kérdezhessenek szakemberektől, továbbá hasonló megfontolásból egy átfogó online előadást és fórumot is szervezett. A kiadvány, az online előadás és a film szabadon elérhetők a www.rakgyogyitas.hu/fajdalomellen oldalon, így azok a betegek és családtagjaik is segítséget kaphatnak, akik ezt követően szembesülnek a daganatos betegséggel és a fájdalomcsillapítás kihívásaival.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Deli Mónika</w:t>
      </w:r>
    </w:p>
    <w:p>
      <w:pPr>
        <w:numPr>
          <w:ilvl w:val="0"/>
          <w:numId w:val="1"/>
        </w:numPr>
      </w:pPr>
      <w:r>
        <w:rPr/>
        <w:t xml:space="preserve">Gyógyulj Velünk Egyesület</w:t>
      </w:r>
    </w:p>
    <w:p>
      <w:pPr>
        <w:numPr>
          <w:ilvl w:val="0"/>
          <w:numId w:val="1"/>
        </w:numPr>
      </w:pPr>
      <w:r>
        <w:rPr/>
        <w:t xml:space="preserve">+36 20 278 3110</w:t>
      </w:r>
    </w:p>
    <w:p>
      <w:pPr>
        <w:numPr>
          <w:ilvl w:val="0"/>
          <w:numId w:val="1"/>
        </w:numPr>
      </w:pPr>
      <w:r>
        <w:rPr/>
        <w:t xml:space="preserve">sajto@gyve.hu</w:t>
      </w:r>
    </w:p>
    <w:p>
      <w:pPr/>
      <w:r>
        <w:rPr/>
        <w:t xml:space="preserve">Eredeti tartalom: Gyógyulj Velünk Egyesület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https://hellosajto.hu/?p=26406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Gyógyulj Velünk Egyesület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FE3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2025-10-24T15:21:03+00:00</dcterms:created>
  <dcterms:modified xsi:type="dcterms:W3CDTF">2025-10-24T15:21:03+00:00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