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Őszi ellenőrzések: országos akciósorozat indul</w:t>
      </w:r>
      <w:bookmarkEnd w:id="0"/>
    </w:p>
    <w:p>
      <w:pPr/>
      <w:r>
        <w:rPr/>
        <w:t xml:space="preserve">Nem éri meg szabályt szegni Halloween és a Mindenszentek idején sem: a NAV revizorai ebben időszakban fokozottan vizsgálják a koszorú- és virágárusokat, jelmezkölcsönzőket, valamint mindenkit, aki szezonális termékekkel kereskedik. Az ellenőrzések országszerte várhatóak.</w:t>
      </w:r>
    </w:p>
    <w:p>
      <w:pPr/>
      <w:r>
        <w:rPr/>
        <w:t xml:space="preserve">Az adóellenőrök elsősorban a nyugta- és számlaadást, az online pénztárgépek szabályszerű üzemeltetését, az alkalmazottak bejelentését, valamint a forgalmazott áruk eredetét vizsgálják ezeknél a vállalkozásoknál.</w:t>
      </w:r>
    </w:p>
    <w:p>
      <w:pPr/>
      <w:r>
        <w:rPr/>
        <w:t xml:space="preserve">Ha valaki nem tartja be az előírásokat és nem ad nyugtát vagy nem jelenti be alkalmazottját, a hivatal akár 2 millió forintos bírságot is kiszabhat; igazolatlan eredetű árunál egymillió forint a büntetés maximuma. Mindemellett – a mulasztási bírságon kívül – tizenkét nyitvatartási napra is lezárhatja a Nemzeti Adó- és Vámhivatal (NAV) a vállalkozás üzletét is.</w:t>
      </w:r>
    </w:p>
    <w:p>
      <w:pPr/>
      <w:r>
        <w:rPr/>
        <w:t xml:space="preserve">Speciális szabályok vonatkoznak a kedvezményes adózási módot választókra, ezért a katásoknak és a kivásoknak sem éri meg kockáztatni. Elesnek ugyanis a kedvezményes adózási módtól, ha a három legsúlyosabb adóügyi jogsértés (nyugtaadás vagy alkalmazotti bejelentés elmulasztása, igazolatlan áru) elkövetéséért állapít meg terhükre mulasztási bírságot a NAV. Az átalányadózásra való jogosultság is megszűnik, ha a vállalkozó elmulasztja nyugtaadási kötelezettségét.</w:t>
      </w:r>
    </w:p>
    <w:p>
      <w:pPr/>
      <w:r>
        <w:rPr/>
        <w:t xml:space="preserve">A súlyosan mulasztók mindezek mellett még utólagos adóellenőrzésre is számíthatnak. Nekik a jegyzőkönyv átvétele után érdemes a lehető leggyorsabban ellenőrizni bevallásaikat és a fizetendő adót, a revízió megkezdéséig ugyanis még önellenőrizhetők az esetleg korábban be nem vallott tételek.</w:t>
      </w:r>
    </w:p>
    <w:p>
      <w:pPr/>
      <w:r>
        <w:rPr/>
        <w:t xml:space="preserve">A NAV ellenőrzéseivel nemcsak a költségvetési bevételek védelmét szolgálja, hanem támogatja a jogkövető vállalkozásokat is: fellép azokkal szemben, akik adóelkerüléssel, bevételeltitkolással tisztességtelen versenyelőnyre törekszenek.</w:t>
      </w:r>
    </w:p>
    <w:p>
      <w:pPr/>
      <w:r>
        <w:rPr/>
        <w:t xml:space="preserve">Érdemes követni a NAV Adótraffipax-rovatát, ahol előre jelzi a hivatal, hol és milyen típusú ellenőrzések várhatóak a közeljövőben.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https://hellosajto.hu/?p=26330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F1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2025-10-21T14:52:47+00:00</dcterms:created>
  <dcterms:modified xsi:type="dcterms:W3CDTF">2025-10-21T14:52:47+00:00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