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Magyarországon is egyre több cég kér átmeneti vezetői támogatást</w:t>
      </w:r>
      <w:bookmarkEnd w:id="0"/>
    </w:p>
    <w:p>
      <w:pPr/>
      <w:r>
        <w:rPr/>
        <w:t xml:space="preserve">A Market Report Analytics friss elemzése szerint az interim menedzsment szolgáltatások globális piaca dinamikus növekedésen megy keresztül. A trend mögött elsősorban az átalakuló vállalati struktúrák, a digitalizáció felgyorsulása és a szakemberhiány áll. A Tribound Management tapasztalatai szerint ez a tendencia már Magyarországon is érzékelhető: egyre több közép- és nagyvállalat keres ideiglenes, magas szintű vezetői támogatást a kritikus időszakok sikeres áthidalásához.</w:t>
      </w:r>
    </w:p>
    <w:p>
      <w:pPr/>
      <w:r>
        <w:rPr/>
        <w:t xml:space="preserve">A vállalati átalakulás új korszaka: gyors válaszok, rugalmas vezetői megoldások</w:t>
      </w:r>
    </w:p>
    <w:p>
      <w:pPr/>
      <w:r>
        <w:rPr/>
        <w:t xml:space="preserve">A nemzetközi adatok szerint az interim menedzsment iránti kereslet 2024 és 2025 között közel 18%-os növekedést mutatott. A legnagyobb arányban azok a szervezetek alkalmaznak átmeneti vezetőket, amelyek digitalizációs projektet, szervezeti restrukturálást vagy generációváltást hajtanak végre.</w:t>
      </w:r>
    </w:p>
    <w:p>
      <w:pPr/>
      <w:r>
        <w:rPr/>
        <w:t xml:space="preserve">„A döntéshozók ma már nem csupán tűzoltásra keresnek interim szakembert. Sokkal inkább stratégiai megoldást látnak benne: olyan tapasztalt vezetőt, aki azonnal munkába áll, eredményorientált, és nem terheli a szervezetet hosszú távú bérköltséggel” – mondta Nagy András, a Tribound Management társalapítója és ügyvezetője.</w:t>
      </w:r>
    </w:p>
    <w:p>
      <w:pPr/>
      <w:r>
        <w:rPr/>
        <w:t xml:space="preserve">Hazai helyzet: nő a bizalom a rugalmas vezetői modellek iránt</w:t>
      </w:r>
    </w:p>
    <w:p>
      <w:pPr/>
      <w:r>
        <w:rPr/>
        <w:t xml:space="preserve">A magyar piacon is egyre gyakrabban fordulnak interim menedzsment megoldáshoz olyan helyzetekben, amikor gyors döntésre, stabilizációra vagy átmeneti vezetői jelenlétre van szükség.</w:t>
      </w:r>
    </w:p>
    <w:p>
      <w:pPr/>
      <w:r>
        <w:rPr/>
        <w:t xml:space="preserve">„Ügyfeleink körében látjuk, hogy a változás már nem kivétel, hanem az üzleti működés állandó eleme. A szervezetek felismerték, hogy nem minden kihívásra kell állandó pozíciót létrehozni – sokszor elég egy jól megválasztott interim vezető, aki elindítja, menedzseli, majd lezárja a változási folyamatot” – tette hozzá Nagy András.</w:t>
      </w:r>
    </w:p>
    <w:p>
      <w:pPr/>
      <w:r>
        <w:rPr/>
        <w:t xml:space="preserve">A Tribound Management adatai alapján az elmúlt évben a legtöbb megkeresés átmeneti kapacitáshiány, reorganizáció, illetve új stratégia bevezetése kapcsán érkezett. A legkeresettebb területek: pénzügyi vezetés, HR, operations és digitális transzformáció.</w:t>
      </w:r>
    </w:p>
    <w:p>
      <w:pPr/>
      <w:r>
        <w:rPr/>
        <w:t xml:space="preserve">Miért most?</w:t>
      </w:r>
    </w:p>
    <w:p>
      <w:pPr/>
      <w:r>
        <w:rPr/>
        <w:t xml:space="preserve">A gazdasági bizonytalanság, és az ezzel párhuzamosan megjelenő technológiai fejlesztés kényszerének időszakában a vállalatoknak nagyobb szükségük van gyorsan bevethető, tapasztalt szakemberekre, mint valaha. Az interim menedzsment a hagyományos tanácsadásnál mélyebb, de a hosszú távú foglalkoztatásnál rugalmasabb megoldást kínál:</w:t>
      </w:r>
    </w:p>
    <w:p>
      <w:pPr/>
      <w:r>
        <w:rPr/>
        <w:t xml:space="preserve">azonnali beavatkozást,</w:t>
      </w:r>
    </w:p>
    <w:p>
      <w:pPr/>
      <w:r>
        <w:rPr/>
        <w:t xml:space="preserve">gyors eredményt,</w:t>
      </w:r>
    </w:p>
    <w:p>
      <w:pPr/>
      <w:r>
        <w:rPr/>
        <w:t xml:space="preserve">hosszútávú pozitív hatásokat,</w:t>
      </w:r>
    </w:p>
    <w:p>
      <w:pPr/>
      <w:r>
        <w:rPr/>
        <w:t xml:space="preserve">és költséghatékony működést biztosít.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</w:t>
      </w:r>
    </w:p>
    <w:p>
      <w:pPr>
        <w:numPr>
          <w:ilvl w:val="0"/>
          <w:numId w:val="1"/>
        </w:numPr>
      </w:pPr>
      <w:r>
        <w:rPr/>
        <w:t xml:space="preserve">Tribound Management Kft.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rawpixel.com / Ake
                <w:br/>
                <w:br/>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https://hellosajto.hu/?p=26177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E6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2025-10-14T13:06:23+00:00</dcterms:created>
  <dcterms:modified xsi:type="dcterms:W3CDTF">2025-10-14T13:06:23+00:00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