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 projekt indul emberközpontúbb technológiák fejlesztésére</w:t>
      </w:r>
      <w:bookmarkEnd w:id="0"/>
    </w:p>
    <w:p>
      <w:pPr/>
      <w:r>
        <w:rPr/>
        <w:t xml:space="preserve">Az emberek és gépek közötti partneri együttműködésen alapuló ipar 5.0, vagyis az etikus, fenntartható és emberközpontú technológiák közép- és kelet-európai térnyerését célozza az a nemrég indult európai projekt, amelyben magyar oldalról a Corvinus Egyetem vesz részt.</w:t>
      </w:r>
    </w:p>
    <w:p>
      <w:pPr/>
      <w:r>
        <w:rPr/>
        <w:t xml:space="preserve">Az ipar 5.0 olyan technológiák emberközpontú alkalmazásáról szól, mint a mesterséges intelligencia, a robotika, a biotechnológia és a kiterjesztett valóság. Egy új nemzetközi HORIZON projekt, a szeptemberben indult CITADELS most azt kívánja elérni, hogy ezek ne csak technológiai, hanem társadalmi és gazdasági szempontból is felelősen fejlődjenek Közép- és Kelet-Európában.</w:t>
      </w:r>
    </w:p>
    <w:p>
      <w:pPr/>
      <w:r>
        <w:rPr/>
        <w:t xml:space="preserve">A programban kilenc ország kutatói dolgoznak azon, hogy hatékonyan segítsék az alkalmazott ipari kutatásokat, innovációkat, valamint a tudományos és mérnöki eredményekre nagyban építő technológiák (DeepTech) fejlesztését. Ehhez feltárják, hogyan lehet eredményesen támogatni a szakemberek képzését és a megszerzett tudásuk megosztását, miképp lehet ösztönözni a helyi innovációkat, valamint az egyetemek és az ipar közötti együttműködéseket.</w:t>
      </w:r>
    </w:p>
    <w:p>
      <w:pPr/>
      <w:r>
        <w:rPr/>
        <w:t xml:space="preserve">A 2029-ig tartó projekt vezetője a Belgrádi Egyetem, amely görög, portugál, szlovén, bosnyák, szerb, cseh, olasz, osztrák és magyar illetőségű egyetemeket, kutatóintézeteket, illetve vállalatokat fog össze a kezdeményezésben. A konzorcium célja, hogy a közép- és kelet-európai országok ne csupán felzárkózzanak, hanem aktívan alakítsák az ipari-társadalmi trendeket.</w:t>
      </w:r>
    </w:p>
    <w:p>
      <w:pPr/>
      <w:r>
        <w:rPr/>
        <w:t xml:space="preserve">„A Budapesti Corvinus Egyetem egyedüli magyar partnerként vesz részt a konzorciumban. Kutatócsoportunk megvizsgálja, hogyan lehet felelős és emberközpontú DeepTech ipari gyakorlatokat kialakítani, valamint ipari szereplőket vonunk be a közös munkába. Emellett tananyagfejlesztéssel, rendezvények és képzések szervezésével is hozzájárulunk ahhoz, hogy megerősödjön az innovációs potenciál, és megtartsuk a régióban a tehetséges kutatóinkat, mérnökeinket” – mondta Prof. Dr. Vicsek Lilla, a Corvinus egyetemi tanára, a kutatás hazai vezetője.</w:t>
      </w:r>
    </w:p>
    <w:p>
      <w:pPr/>
      <w:r>
        <w:rPr/>
        <w:t xml:space="preserve">A CITADELS projektet („Cultivating Industry 5.0 Talents: Academia-industry collaboration and empowerment through accessible DEep technoLogieS”) a Horizont Európa program és a Nemzeti Kutatási, Fejlesztési és Innovációs Hivatal támogatja, és egyúttal az EU Duna-régió stratégiájának egyik kiemelt, úgynevezett „Lighthouse” eleme lett.</w:t>
      </w:r>
    </w:p>
    <w:p>
      <w:pPr/>
      <w:r>
        <w:rPr/>
        <w:t xml:space="preserve">A 2025-3.1.2-KÖA-2025-00017 számú projekt a Kulturális és Innovációs Minisztérium Nemzeti Kutatási Fejlesztési és Innovációs Alapból nyújtott támogatásával, a ”2025-3.1.2-KÖA – Kormányzati Önerő Alap” pályázati program finanszírozásában valósult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B9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2025-10-09T17:50:27+00:00</dcterms:created>
  <dcterms:modified xsi:type="dcterms:W3CDTF">2025-10-09T17:50:27+00:00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