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Kamara is csatlakozik a jegybank kibercsalások elleni fellépéséhez</w:t>
      </w:r>
      <w:bookmarkEnd w:id="0"/>
    </w:p>
    <w:p>
      <w:pPr/>
      <w:r>
        <w:rPr/>
        <w:t xml:space="preserve">A Magyar Kereskedelmi és Iparkamara is csatlakozik a jegybank kibercsalások elleni öt csapásához, célzott kampánnyal hívja fel a vállalkozások figyelmét az online visszaélésekre – jelentette ki Varga Mihály, miután egyeztetett Nagy Elekkel, az MKIK elnökével. A jegybankelnök hozzátette: a Magyar Nemzeti Bank és a Kamara áprilisban kötött megállapodása elősegíti, hogy az együttműködés egyre több területen hozzon kézzelfogható eredményeket.</w:t>
      </w:r>
    </w:p>
    <w:p>
      <w:pPr/>
      <w:r>
        <w:rPr/>
        <w:t xml:space="preserve">Varga Mihály elmondta: a kibercsalások a vállalati szektort is jelentősen érintik, a legfrissebb adatok szerint 2025 második negyedévében 1129 vállalati átutalásos visszaélés történt 2,4 milliárd forint összértékben. Erre való tekintettel a Magyar Nemzeti Bank üdvözli, hogy a Kamara is részt kíván venni kibercsalások megelőzésében és gyakorlati tanáccsal látja el a vállalkozásokat – tette hozzá a jegybankelnök. Varga Mihály emlékeztetett: a nyáron bejelentett öt csapás program keretében a jegybank öt intézkedéssel lép fel a csalók ellen. Központi Visszaélésszűrő Rendszert indítottunk, ami a mesterséges intelligencia segítségével a másodperc törtrésze alatt ellenőrzi a tranzakciókat. Fokozottan ellenőrizzük, hogy a bankok betartják-e a visszaélések ellen megfogalmazott ajánlásokat, emellett célzott vizsgálatokat indítunk az egyedi banki visszaélésmegelőző intézkedések megvalósításáról. A jegybank törvénymódosítást kezdeményez az ügyfelek védelme érdekében, hogy mindenki azonos mértékben legyen érdekelt a szükséges lépések megtételében, valamint tájékoztató kampányt indult a visszaélési kockázatokról és a megelőzési lehetőségekről – részletezte a jegybankelnök.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7F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2025-10-06T17:40:43+00:00</dcterms:created>
  <dcterms:modified xsi:type="dcterms:W3CDTF">2025-10-06T17:40:43+00:00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