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ingatlan- és a pénzügyi szakértők szerepét is felértékelte az Otthon Start</w:t>
      </w:r>
      <w:bookmarkEnd w:id="0"/>
    </w:p>
    <w:p>
      <w:pPr/>
      <w:r>
        <w:rPr/>
        <w:t xml:space="preserve">A kereslet erősödése ellenére az eladók nagyobb arányban vették igénybe közvetítők segítségét</w:t>
      </w:r>
    </w:p>
    <w:p>
      <w:pPr/>
      <w:r>
        <w:rPr/>
        <w:t xml:space="preserve">A Duna House a szeptemberi adatai alapján közel 25%-kal több új ingatlanértékesítési megbízást kapott a nyári hónapok átlagához képest, miközben a cégcsoport pénzügyi közvetítő márkájánál, a Credipass-nál duplájára nőtt a jelzáloghitelek iránti kereslet az idei csúcshónaphoz képest. Ez egyszerre jelzi az eladói és a vevői oldal élénkülését, és azt is, hogy az Otthon Start Program (OSP) miatt a szakértők szerepe jócskán felértékelődött a lakáspiacon. A kereslet még a legmerészebb szakértői várakozásokat is felülmúlja.</w:t>
      </w:r>
    </w:p>
    <w:p>
      <w:pPr/>
      <w:r>
        <w:rPr/>
        <w:t xml:space="preserve">A megbízások számának gyors emelkedése önmagában is fontos ingatlanpiaci fejlemény, de a valódi érdekességet most az adja, hogy a megszokott összefüggés megfordult: általában a közvetítők sok vevővel (vagyis keresleti piacon) kevesebb megbízást tudnak elérni, most azonban ennek éppen az ellenkezője történt.</w:t>
      </w:r>
    </w:p>
    <w:p>
      <w:pPr/>
      <w:r>
        <w:rPr/>
        <w:t xml:space="preserve">„A július-augusztusi időszak heti átlagaihoz képest szeptemberben csaknem 25%-kos növekedést láttunk az új megbízások számában. A legerősebb szeptemberi hét pedig közel 40%-kal múlta felül a nyár leggyengébb hetét” – mondta Szegő Péter, a Duna House vezető elemzője.</w:t>
      </w:r>
    </w:p>
    <w:p>
      <w:pPr/>
      <w:r>
        <w:rPr/>
        <w:t xml:space="preserve">A megbízáskötések növekedésének két fő oka rajzolódik ki:</w:t>
      </w:r>
    </w:p>
    <w:p>
      <w:pPr/>
      <w:r>
        <w:rPr/>
        <w:t xml:space="preserve">Az emelkedő árak: a rekordközeli árszintek miatt sokan döntöttek úgy, hogy piacra teszik ingatlanjaikat, köztük számos befektető is, aki most látja elérkezettnek az időt az értékesítésre.</w:t>
      </w:r>
    </w:p>
    <w:p>
      <w:pPr/>
      <w:r>
        <w:rPr/>
        <w:t xml:space="preserve">Az OSP közvetlen hatása: sokan eladásban gondolkodnak, hogy így teremtsék meg a vásárlás fedezetét egy másik lakásra.</w:t>
      </w:r>
    </w:p>
    <w:p>
      <w:pPr/>
      <w:r>
        <w:rPr/>
        <w:t xml:space="preserve">A megbízások számának látványos növekedése azért is különösen figyelemre méltó, mert a lakáspiacon általában fordított összefüggést látunk: amikor sok a vevő és élénk a kereslet, az eladók gyakran közvetítők nélkül próbálják értékesíteni az ingatlanjaikat. Most azonban ennek éppen az ellenkezője történik: a kereslet erősödése mellett az eladók nagyobb számban fordultak közvetítőkhöz, ami a szakértői támogatás iránti növekvő igényt és a közvetítők felértékelődését mutatja.</w:t>
      </w:r>
    </w:p>
    <w:p>
      <w:pPr/>
      <w:r>
        <w:rPr/>
        <w:t xml:space="preserve">„A tulajdonosi megbízások növekedésében pszichológiai tényezők is szerepet játszanak” – véli az elemző.</w:t>
      </w:r>
    </w:p>
    <w:p>
      <w:pPr/>
      <w:r>
        <w:rPr/>
        <w:t xml:space="preserve">A gyorsan változó piaci környezetben az eladók sokszor bizonytalanok: tartanak a hibás beárazástól, félnek attól, hogy lemaradnak a megfelelő vevőről, vagy nem tudják, hogyan igazodjanak el a hitelprogramok nyújtotta lehetőségek között.</w:t>
      </w:r>
    </w:p>
    <w:p>
      <w:pPr/>
      <w:r>
        <w:rPr/>
        <w:t xml:space="preserve">Ez a bizonytalanság erősíti a közvetítők felértékelődését, az emberek meghatározó országos szakértői hálózattal együttműködve biztonságosabbnak érzik az értékesítési folyamatot. </w:t>
      </w:r>
    </w:p>
    <w:p>
      <w:pPr/>
      <w:r>
        <w:rPr/>
        <w:t xml:space="preserve">„A szeptemberi adatok így nemcsak a kereslet élénkülését és a megbízások számának emelkedését igazolják, hanem azt is, hogy a közvetítői szerep jelentősége folyamatosan nő a magyar lakáspiacon” – hangsúlyozta Szegő Péter.</w:t>
      </w:r>
    </w:p>
    <w:p>
      <w:pPr/>
      <w:r>
        <w:rPr/>
        <w:t xml:space="preserve">„Az Otthon Start program miatt szeptemberben a hitelpiacon is kiugró aktivitást tapasztaltunk. A beadott kérelmek volumene az idei csúcshónaphoz, márciushoz képest a duplájára nőtt. Bár ebben az augusztusi és júliusi halasztások is közrejátszottak, a kereslet így is felülmúlta a szakértői várakozásokat” – mondta Fülöp Krisztián, a Credipass magyarországi vezetője. „Számos kritikus pont lehet a banki folyamatoknál: például az első vagy a második ingatlan meghatározása, az értékbecslések buktatói, vagy a támogatott hitelek kombinációinak jogharmonizációja. Ezekben a helyzetekben különösen fontos, hogy az ügyfelek szakértői támogatással, nyugodtan és biztonságosan tudják végigvinni az ügyintézést.”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https://hellosajto.hu/?p=25888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18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2025-09-30T19:24:34+00:00</dcterms:created>
  <dcterms:modified xsi:type="dcterms:W3CDTF">2025-09-30T19:24:34+00:00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