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Díjazták a Debreceni Egyetem szakembereinek bőrgyógyászati kutatását</w:t>
      </w:r>
      <w:bookmarkEnd w:id="0"/>
    </w:p>
    <w:p>
      <w:pPr/>
      <w:r>
        <w:rPr/>
        <w:t xml:space="preserve">Bizonyos gyulladásos bőrbetegségek hatékonyabb kezeléséhez és hatásosabb bőrápolási termékek kifejlesztéséhez járulhat hozzá az a felismerés, hogy az egészséges bőr védelmi rendszere a különböző bőrrégiókon jelentős eltérést mutat. A Debreceni Egyetem kutatói a témával kapcsolatos eredményeiket a nívós Journal of the European Academy of Dermatology and Venereology nemzetközi folyóiratban publikálták. A kiemelkedő tudományos munka elnyerte a Gróf Tisza István Debreceni Egyetemért Alapítvány és a Debreceni Egyetem Publikációs Díját.</w:t>
      </w:r>
    </w:p>
    <w:p>
      <w:pPr/>
      <w:r>
        <w:rPr/>
        <w:t xml:space="preserve">A kutatócsoport munkája rávilágít arra, hogy a bőrünk nem egy homogén felület. A bőr mint barrier (határfelületi) szerv, összetett védőfunkciót lát el a külső ártalmas fizikai, kémiai és mikrobiális hatásokkal szemben. Ezt a komplex funkciót négy fő elem építi fel: kémiai, mikrobiális, fizikai (áteresztőképességi) és immunológiai barrierek, melyek szorosan együttműködve látják el a bőr védelmi funkcióját. Bármelyiknek a sérülése gyulladásos bőrbetegségek kialakulásához vezethet. A tanszék kutatói, akik mintegy tíz éve foglalkoznak a témával, jelentősen hozzájárultak e barrierelemek regionális különbségeinek feltárásához. Elsőként írták le a bőr immunológiai barrier regionális eltéréseit, és jelentősen bővítették a permeabilitási barrier regionalitásával kapcsolatos ismereteket is.</w:t>
      </w:r>
    </w:p>
    <w:p>
      <w:pPr/>
      <w:r>
        <w:rPr/>
        <w:t xml:space="preserve">- A bőrünk nem egységes, az egyes bőrrégiók eltérő barrier-karakterisztikával rendelkeznek. E regionális barrier-különbségek megmagyarázhatják, hogy bizonyos régió-specifikus bőrbetegségek miért mindig egy adott bőrterületen alakulnak ki. Ennek a felismerésnek hatalmas a jelentősége, hiszen azzal, hogy megértjük ezeket a regionális eltéréseket, olyan célzott helyi bőrgyógyászati kezeléseket dolgozhatunk ki bizonyos gyulladásos bőrbetegségekre, amelyek nemcsak hatékonyabbak, de tartósabb gyógyulást is eredményezhetnek – mondta a hirek.unideb.hu-nak Dajnoki Zsolt, a Debreceni Egyetem Általános Orvostudományi Kar Bőrgyógyászati Tanszékének tudományos munkatársa.</w:t>
      </w:r>
    </w:p>
    <w:p>
      <w:pPr/>
      <w:r>
        <w:rPr/>
        <w:t xml:space="preserve">Dajnoki Zsolt hozzátette: ez a tudás a szövetekből származó biomarkerek azonosítása szempontjából is kiemelkedő lehet. Továbbá érinti a mindennapi bőrápolást is, hiszen a különböző bőrtípusokhoz igazodva készülhetnek el a jövő igazán hatékony termékei. A bőr immunológiai védőrétegének feltérképezése pedig alapvető fontosságú a bőrgyógyászat más területein is, figyelembe kell vennünk az immunterápiák fejlesztésén át egészen a vakcinák alkalmazásáig.</w:t>
      </w:r>
    </w:p>
    <w:p>
      <w:pPr/>
      <w:r>
        <w:rPr/>
        <w:t xml:space="preserve">A Debreceni Egyetem kutatói eredményeiket a Journal of the European Academy of Dermatology and Venereology című rangos nemzetközi folyóiratban publikálták. A kiemelkedő tudományos munkát a Gróf Tisza István Debreceni Egyetemért Alapítvány és a Debreceni Egyetem Publikációs Díjjal ismerte el.</w:t>
      </w:r>
    </w:p>
    <w:p>
      <w:pPr/>
      <w:r>
        <w:rPr/>
        <w:t xml:space="preserve">- A díj mind a munkacsoportnak, mind nekem nagy megtiszteltetés; emellett természetesen pozitív visszajelzés arról, hogy a munkánk jelentős értéket képvisel. Fontos, hogy a kutató érezze, elismerik a tevékenységét, az elért eredményeit, ez igazán nagy motivációt jelent a jövőbeni munkánkhoz. Emellett természetesen a díjjal járó anyagi támogatás is nagy segítség – emelte ki Dajnoki Zsolt. A publikáció jelentőségét az is megerősíti, hogy annak fő ábrája a folyóirat címlapjára került, a cikkhez kapcsolódóan egy rövid kommentár is megjelent, valamint a főszerkesztő beharangozta a cikket egy rövid videóban is, amely itt megtekinthető.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5A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2025-09-23T16:28:30+00:00</dcterms:created>
  <dcterms:modified xsi:type="dcterms:W3CDTF">2025-09-23T16:28:30+00:00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