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Erősödő kutatási tevékenység: népszerűek a Széchenyi István Egyetem tudományos és innovációs ösztöndíjai</w:t>
      </w:r>
      <w:bookmarkEnd w:id="0"/>
    </w:p>
    <w:p>
      <w:pPr/>
      <w:r>
        <w:rPr/>
        <w:t xml:space="preserve">Jelentősen emelkedett a Tudományos ösztöndíjban részesült munkatársak száma a győri Széchenyi István Egyetemen: az előző félévben a rangos nemzetközi folyóiratokban megjelent publikációkért 86 oktató és kutató jutott támogatáshoz. Népszerű a februárban először meghirdetett Innovációs ösztöndíj is, melyre hatan adtak be sikeres pályázatot benyújtott szabadalmi kérelmeikkel.</w:t>
      </w:r>
    </w:p>
    <w:p>
      <w:pPr/>
      <w:r>
        <w:rPr/>
        <w:t xml:space="preserve">A Széchenyi István Egyetem nemzetközi láthatóságát és tudományos szerepvállalását erősítve kiemelkedő összegekkel és többféle juttatással támogatja a kutatói kiválóságot. Az intézmény Tudományos ösztöndíjára évek óta egyre nagyobb az érdeklődés az oktatók és kutatók körében, akik a tavalyi tanév során rekordszámú, 258 publikációval pályáztak és nyertek el támogatást.</w:t>
      </w:r>
    </w:p>
    <w:p>
      <w:pPr/>
      <w:r>
        <w:rPr/>
        <w:t xml:space="preserve">Az ösztöndíj szeptembertől akár már a 2,3 millió forintot is elérheti azok számára, akik nemzetközi kutatási hálóban írnak összefoglaló szakcikket, és legalább egy társszerzőjük a Quacquarelli Symonds (QS) vagy a Times Higher Education (THE) világranglistáján a top 100-ban jegyzett egyetemhez tartozik, publikációjuk pedig a legmagasabb presztízsű, D1 vagy Q1 kategóriába sorolt, Sanghaj-listás folyóiratban jelenik meg. Emellett a hazai társszerzőséggel vagy önállóan készült, legalább Q2-es publikációk is több százezer forintos elismerést jelenthetnek, akár évente tíz alkalommal is.</w:t>
      </w:r>
    </w:p>
    <w:p>
      <w:pPr/>
      <w:r>
        <w:rPr/>
        <w:t xml:space="preserve">Az egyetem kutatási-innovációs tevékenységében egyre nagyobb hangsúlyt fektet a keletkezett eredmények iparjogvédelmi oltalomban való részesítésére is, ezért februárban először meghirdette Innovációs ösztöndíját. A lehetőséggel azok élhetnek, akik megadott nemzetközi vagy nemzeti szabadalommal, megadott használati mintaoltalommal vagy benyújtott nemzeti vagy nemzetközi szabadalmi kérelemmel rendelkeznek. Míg a megadott nemzetközi szabadalomért több mint kétmillió forint jár, a benyújtott szabadalmi kérelem díjazása 900 ezer forint, amelyet már rögtön az első meghirdetett félévben az intézmény hat munkatársának ítéltek oda.</w:t>
      </w:r>
    </w:p>
    <w:p>
      <w:pPr/>
      <w:r>
        <w:rPr/>
        <w:t xml:space="preserve">Köztük volt dr. Schweighardt Attila, aki az Audi Hungaria Járműmérnöki Kar Járműfejlesztési Tanszékének tudományos munkatársaként egy olyan beadott szabadalomért kapta meg az Innovációs ösztöndíjat, amely a járműipar akusztikai fejlesztését segíti. „Az autókban sok az olyan akusztikai elem, ami zajelnyelést, rezgéscsillapítást szolgál: szivaccsal, bőrrel vagy valamilyen kárpitelemmel vonják be a könyöklőket, a plafont, az ajtókat, az üléseket, de még a motorházteret is. Az általunk kifejlesztett új mérési elv lényege, hogy a költséges és hosszú időt igénylő prototípusgyártás helyett olyan szimulációk során vizsgáljuk a járművet, amelyekben ezek az anyagok pontos, a valóságot teljes mértékben tükröző tulajdonságokkal rendelkeznek, így biztosítva a szimuláció hatékonyságát és megbízhatóságát” – mondta el.</w:t>
      </w:r>
    </w:p>
    <w:p>
      <w:pPr/>
      <w:r>
        <w:rPr/>
        <w:t xml:space="preserve">Az egyetem Biot-paraméterek Laboratóriumának vezetője hozzátette: az oktatás mellett ipari projektekben is részt vesz, amelyekben különösen nagy értéke lenne, ha ez az elv bekerülhetne a standard mérések közé. „Európa ezen térségében csak a mi laborunkban tudunk mérni hasonló akusztikai tulajdonságokat, legközelebb Franciaországban és Kanadában végeznek ilyen vizsgálatot. Bízunk abban, hogy a szabadalmi kérvény sikeres elbírálása után egyre több ipari eredményhez járulhatunk hozzá” – fogalmazott. Megjegyezte: az ösztöndíj motiválta arra, hogy még több energiát fektessen tevékenységébe, amelynek révén az újítás a jövőben a piaci megrendelések szempontjából is jövedelmező lehet.</w:t>
      </w:r>
    </w:p>
    <w:p>
      <w:pPr/>
      <w:r>
        <w:rPr/>
        <w:t xml:space="preserve">Az Építész-, Építő- és Közlekedésmérnöki Kar Szerkezetépítési és Geotechnikai Tanszékének tanársegédje, Gosztola Dániel mind a tudományos, mind pedig az innovációs pályázaton sikerrel indult. Utóbbi támogatást az „Eljárás összetett szerkezetek automatikus modellezése” elnevezésű benyújtott szabadalmi kérelmével érdemelte ki, amely meglévő épített szerkezetek – például épületek, hidak – 3D-s modelljének automatikusan létrehozott, újfajta megközelítésével foglalkozik. „Hamarosan magas szintű tudományos publikációt is megjelentetünk a fejlesztésről, s további jó hír, hogy partnereink is érdeklődnek az eljárás iránt, hiszen aktuális és sokrétű megoldással szolgál a piac számára” – fűzte hozzá. Kiemelte: nagyon előremutatónak tartja, hogy az egyetem a tudományos értekezések mellett az ipari találmányokat is értékeli, és motiválja a munkatársakat az innovatív tevékenységre. „Ez a lehetőség új távlatokat nyit meg, és közelebb segít bennünket ahhoz, hogy valódi vállalkozó egyetemmé váljunk” – zárta gondolatait.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Széchenyi István Egyetem kutatói akár kétmillió forintnál is magasabb ösztöndíjat kaphatnak egy-egy sikeres publikáció vagy találmány elismeréseként.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https://hellosajto.hu/?p=24695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5F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2025-08-11T18:38:51+00:00</dcterms:created>
  <dcterms:modified xsi:type="dcterms:W3CDTF">2025-08-11T18:38:51+00:00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