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kutatók szerint a madarak és denevérek a szőlőültetvények titkos védelmezői</w:t>
      </w:r>
      <w:bookmarkEnd w:id="0"/>
    </w:p>
    <w:p>
      <w:pPr/>
      <w:r>
        <w:rPr/>
        <w:t xml:space="preserve">Egy friss kutatás szerint a madarak és denevérek a szőlőtermelők szövetségesei is lehetnek. A HUN-REN Ökológiai Kutatóközpont és a Milánói Egyetem közös vizsgálata szerint a repülő ragadozók nemcsak a kártevők számát csökkentik, hanem mérséklik a terméskiesést is. A kutatásból kiderült, az erdős környezet különösen kedvező a jelenlétükhöz. </w:t>
      </w:r>
    </w:p>
    <w:p>
      <w:pPr/>
      <w:r>
        <w:rPr/>
        <w:t xml:space="preserve">A modern mezőgazdaság intenzív módszerei (pl. fokozott növényvédőszer-használat) komolyan veszélyeztetik az agrárélőhelyek biodiverzitását és az ezekhez kapcsolódó ökoszisztéma-szolgáltatásokat. A szőlőültetvények különösen sérülékenyek, mivel számos kártevő fenyegeti azokat, miközben fenntartható gazdálkodási formákat kevesen alkalmaznak. </w:t>
      </w:r>
    </w:p>
    <w:p>
      <w:pPr/>
      <w:r>
        <w:rPr/>
        <w:t xml:space="preserve">A HUN-REN Ökológiai Kutatóközpont és a Milánói Egyetem kutatói a madarak és denevérek szerepét tanulmányozták a szőlőkártevők természetes szabályozásában. Közös kutatásuk kimutatta, ezek a ragadozók nemcsak a kártevőpopulációk szabályozásában segítenek, hanem gazdasági hasznot is hoznak a termelők számára. </w:t>
      </w:r>
    </w:p>
    <w:p>
      <w:pPr/>
      <w:r>
        <w:rPr/>
        <w:t xml:space="preserve">A kutatásban hazai szőlőültetvényeket vizsgáltak, különböző gazdálkodási módok (ökológiai vs. integrált) és táji környezet (erdős vs. nyílt mezőgazdasági tájak) mentén. A madarak és denevérek ketrecekkel történő kizárásával végzett kísérletek megmutatták, ahol ezek a ragadozók jelen voltak, ott kevesebb terméskárt és alacsonyabb kártevőszámot regisztráltak. Az erdős tájak különösen kedveztek a denevérek tavaszi aktivitásának, ami csökkentette a szőlőmoly jelenlétét, közvetlen hatást gyakorolva a terméshozamra. </w:t>
      </w:r>
    </w:p>
    <w:p>
      <w:pPr/>
      <w:r>
        <w:rPr/>
        <w:t xml:space="preserve">„Ezeknek a ragadozóknak a jelenlétét őshonos és lombhullató erdőfoltokat, sövényeket és facsoportokat magukba foglaló összefüggő tájak fenntartásával lehet segíteni, melyek bőséges táplálékforrást, valamint megfelelő fészkelőhelyeket biztosítanak számukra” – mondta Korányi Dávid, a HUN-REN ÖK terepi tanulmányt vezető kutatója. </w:t>
      </w:r>
    </w:p>
    <w:p>
      <w:pPr/>
      <w:r>
        <w:rPr/>
        <w:t xml:space="preserve">Kutatásuk eredményei azt mutatták, hogy a kizárt szőlőtőkéken következetesen magasabb volt a levél- és terméskártétel, ami megerősíti a madarak és denevérek kártevő-szabályozó szerepét. A tanulmány hangsúlyozza továbbá a szőlőművelés módjának fontosságát a kártevők elleni védekezésben. </w:t>
      </w:r>
    </w:p>
    <w:p>
      <w:pPr/>
      <w:r>
        <w:rPr/>
        <w:t xml:space="preserve">A kutatás vezető szerzője, Batáry Péter hozzátette: „A kártevők biológiai szabályozása az ökológiai gazdálkodás révén tovább fokozható, amely a gyomirtó és szintetikus rovarölő készítményeket nélkülözve elősegíti a hasznos ízeltlábú szervezetek betelepülését és növeli az általuk biztosított predációs nyomást a szőlőültetvényekben.” </w:t>
      </w:r>
    </w:p>
    <w:p>
      <w:pPr/>
      <w:r>
        <w:rPr/>
        <w:t xml:space="preserve">A magyar és olasz kutatók eredményeit a Journal of Applied Ecology szaklapban publikálták.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.184501845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Ökológiai Kutatóközpont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.1845018450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Ökológiai Kutatóközpont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https://hellosajto.hu/?p=24588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D3D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2025-08-04T18:52:40+00:00</dcterms:created>
  <dcterms:modified xsi:type="dcterms:W3CDTF">2025-08-04T18:52:40+00:00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