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Karibi hangulatban a Szupermenta: rumokat teszteltek</w:t>
      </w:r>
      <w:bookmarkEnd w:id="0"/>
    </w:p>
    <w:p>
      <w:pPr/>
      <w:r>
        <w:rPr/>
        <w:t xml:space="preserve">A Szupermenta program terméktesztjén ezúttal rumokat elemeztek a Nemzeti Élelmiszerlánc-biztonsági Hivatal (Nébih) szakemberei. Az összehasonlító vizsgálatba 20 rum – 11 gold és 9 dark – került be, amelyek hatósági, laboratóriumi és kedveltségi vizsgálaton is részt vettek. Egy termék esetében jelölési hibát tártak fel a szakemberek, míg egy, a tesztből kizárt fehér rum esetében élelmiszerminőségi probléma miatt intézkedtek. A hatóság mindkét forgalmazóval szemben eljárást indított és összesen csaknem 700 ezer forint bírságot szabott ki.</w:t>
      </w:r>
    </w:p>
    <w:p>
      <w:pPr/>
      <w:r>
        <w:rPr/>
        <w:t xml:space="preserve">Gazdag történelmi múlttal rendelkező szeszes italhoz nyúlt a Szupermenta terméktesztelő csapata. A Nébih szakemberei a nagyobb kereskedelmi láncok választéka alapján összesen 20 rumot hasonlítottak össze: 11 gold és 9 dark rum került a poharakba, melyek közül 18 külföldi, 2 pedig magyar előállítású volt. </w:t>
      </w:r>
    </w:p>
    <w:p>
      <w:pPr/>
      <w:r>
        <w:rPr/>
        <w:t xml:space="preserve">A laboratóriumi szakértők ellenőrizték többek között a termékek alkohol-, metanol- és cukortartalmát. A tesztelt rumok alkoholtartalma – címkéjük szerint – 37,5 és 43 térfogatszázalék közötti volt. A mérési eredmények alapján minden gold és dark terméket rendben találtak a szakemberek.   A hatósági felügyelők a rumok jelölésvizsgálatát is elvégezték. Ellenőrizték, hogy a kötelező elemek – mint például a megnevezés, a nettó mennyiség, a tényleges alkoholtartalom vagy a tételazonosító – helyesen szerepelnek-e a címkéken, valamint az egyéb jelölési elemek megfelelnek-e a vonatkozó kritériumoknak. Jelölési szempontból egy rumot kifogásoltak az ellenőrök, ugyanis a címkén feltüntetett alkoholtartalom csaknem 3%-kal eltért a laboratóriumban mért értéktől. Az érintett rum forgalmazójával szemben a felügyelők hatósági eljárást indítottak és felszólították a hiba kijavítására.</w:t>
      </w:r>
    </w:p>
    <w:p>
      <w:pPr/>
      <w:r>
        <w:rPr/>
        <w:t xml:space="preserve">A rumokat a boltok polcain fehér, gold és dark színekben találhatják meg a vásárlók, azonban ezt a bontást az italok címkéin már nem kötelező szerepeltetni. Két termékről a Nébih laboratóriumában derült ki, hogy fehér rumnak számít. A gold és dark rumok versenyében így nem vehettek részt, de a teljeskörű hatósági ellenőrzés ezeknél is lezajlott. A mérési eredmények szerint az egyik fehér rum alkoholtartalma nem érte el a termékkategóriára előírt minimális 37,5 térfogatszázalékot. A minőségi hiba miatt az érintett termék forgalmazójával szemben hatósági eljárást indítottak az ellenőrök, és megtiltották a problémás rum forgalmazását, valamint elrendelték a tétel forgalomból történő kivonását is. </w:t>
      </w:r>
    </w:p>
    <w:p>
      <w:pPr/>
      <w:r>
        <w:rPr/>
        <w:t xml:space="preserve">A két eljárás során az érintett forgalmazókkal szemben kiszabott bírság együttes értéke 685 ezer forint volt. </w:t>
      </w:r>
    </w:p>
    <w:p>
      <w:pPr/>
      <w:r>
        <w:rPr/>
        <w:t xml:space="preserve">A Szupermenta terméktesztek egyik legnépszerűbb mozzanata a kedveltségi vizsgálat, melyen szakértők és laikusok pontozták a termékeket. Értékelésük alapján a gold rumok közül a dobogó legfelső fokára a Plantation Barbados rum került, második helyen a Plantation XO 20th Anniversary Barbados rum végzett, míg harmadikként a Bacardi Reserva Ocho Rare Gold rum zárt. A dark rumok versenyében első helyezett lett a Diplomático Reserva Exclusiva rum, a dobogó második fokán a Professorado Origins Venezuela Caribbean rum végzett, míg a harmadik helyet a Diplomático Mantuano rum érdemelte ki.</w:t>
      </w:r>
    </w:p>
    <w:p>
      <w:pPr/>
      <w:r>
        <w:rPr/>
        <w:t xml:space="preserve">További információk, érdekességek és a részletes vizsgálati eredmények elérhetőek a Nébih Szupermenta termékteszt oldalán: https://szupermenta.hu/kalandozas-a-rumok-vilagaban/</w:t>
      </w:r>
    </w:p>
    <w:p>
      <w:pPr/>
      <w:r>
        <w:rPr/>
        <w:t xml:space="preserve">Ne feledjék: szeszes italok fogyasztásakor fontos a mértékletesség, különösen a nyári időszakban! A nagy melegben és hőségriadó idején pedig egyáltalán nem javasolt az alkoholtartalmú italok fogyasztása.</w:t>
      </w:r>
    </w:p>
    <w:p>
      <w:pPr/>
      <w:r>
        <w:rPr/>
        <w:t xml:space="preserve">https://www.youtube.com/watch?v=261Lzj-rDDE</w:t>
      </w:r>
    </w:p>
    <w:p>
      <w:pPr/>
      <w:r>
        <w:rPr/>
        <w:t xml:space="preserve">Kapcsolódó tartalom:Rum eredményközlő táblázat letölthető formában (xlsx)A rum teszt eredményközlő videó leirata (pdf)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https://hellosajto.hu/?p=24179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5D5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2025-07-14T19:58:14+00:00</dcterms:created>
  <dcterms:modified xsi:type="dcterms:W3CDTF">2025-07-14T19:58:14+00:00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