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Ezek a tényezők befolyásolták az árakat a tej- és a tojáspiacon</w:t>
      </w:r>
      <w:bookmarkEnd w:id="0"/>
    </w:p>
    <w:p>
      <w:pPr/>
      <w:r>
        <w:rPr/>
        <w:t xml:space="preserve">A GVH több korábbi javaslata is hasznosult a tejtermékek piacán</w:t>
      </w:r>
    </w:p>
    <w:p>
      <w:pPr/>
      <w:r>
        <w:rPr/>
        <w:t xml:space="preserve">Két gyorsított ágazati vizsgálatot is lezárt a Gazdasági Versenyhivatal (GVH). Egyet a tejtermékek, egyet pedig az étkezési tyúktojás hazai piacán. A GVH vizsgálói számos tényezőt azonosítottak, amelyek hatással voltak az egyes értékláncok árképzésére, így a fogyasztói árak alakulására. A GVH megállapította, hogy a tejtermékek piacán több korábbi javaslata is hasznosult, a 2023 nyarán elindított online Árfigyelő rendszer, illetve a 2025 márciusától alkalmazott árréscsökkentés pedig mérsékelte a fogyasztói árakat. A 2024-2025-ben történt áremelkedéseket – amelyek növelték az élelmiszerinflációt – összetett hatások, jellemzően a takarmány- és energiaárak növekedése, a munkaerőhiány, az értékláncon belüli jövedelmi viszonyok átrendeződése, illetve egyes kiskereskedők beszerzési gyakorlata okozták. </w:t>
      </w:r>
    </w:p>
    <w:p>
      <w:pPr/>
      <w:r>
        <w:rPr/>
        <w:t xml:space="preserve">2025. április 15-én az Országgyűlés Gazdasági bizottságának ülésén Rigó Csaba Balázs, a GVH elnöke jelentette be, hogy a nemzeti versenyhatóság gyorsított ágazati vizsgálatokat indított a tej és tejtermékek, illetve a tojás hazai piacán. </w:t>
      </w:r>
    </w:p>
    <w:p>
      <w:pPr/>
      <w:r>
        <w:rPr/>
        <w:t xml:space="preserve">A GVH elnöke akkor úgy indokolta a vizsgálatokat, hogy: „Az elmúlt időszakban széleskörben tapasztalható jelenség volt, hogy mind a tejtermékek, mind az étkezési tojás ára jelentősen fluktuált. Emellett azt láttuk, hogy ezen termékek fogyasztói árai jelentősen megugrottak a közelmúltban.”</w:t>
      </w:r>
    </w:p>
    <w:p>
      <w:pPr/>
      <w:r>
        <w:rPr/>
        <w:t xml:space="preserve">A GVH a két gyorsított ágazati vizsgálat megindítását követően széleskörű adatgyűjtést végzett a hazai tej- és tojáságazat értékláncának valamennyi szintjén: adatkéréssel fordult a versenyhatóság az érintett termelőkhöz, a feldolgozókhoz, a szövetkezetekhez, valamint a kiskereskedőkhöz is. A két jelentéstervezetben szereplő adatösszesítések és ismertetések a piaci szereplőktől érkezett, összesen több mint 230 adatszolgáltatáson és azok kiértékelésén alapulnak.</w:t>
      </w:r>
    </w:p>
    <w:p>
      <w:pPr/>
      <w:r>
        <w:rPr/>
        <w:t xml:space="preserve">A tejágazat vizsgálata során a GVH megállapította, hogy a 2023 első felében elvégzett, szintén a tejágazatot érintő vizsgálata során tett több javaslata is hasznosult, hozzájárulva az árak csökkenéséhez, illetve kordában tartásához. Ilyen volt, hogy</w:t>
      </w:r>
    </w:p>
    <w:p>
      <w:pPr/>
      <w:r>
        <w:rPr/>
        <w:t xml:space="preserve">a hazai nyerstej árát jelentősen befolyásoló alapárprognózis – a GVH 2023-as javaslata alapján történt – eltörlését követően, a nyerstej ára az EU-átlag alá csökkent Magyarországon.</w:t>
      </w:r>
    </w:p>
    <w:p>
      <w:pPr/>
      <w:r>
        <w:rPr/>
        <w:t xml:space="preserve">2023 közepétől, a GVH által működtett online Árfigyelő rendszer hatásaként a hat nagy kiskereskedelmi üzletlánc esetében a tejtermékek bruttó árrése megközelítőleg 10%-ponttal csökkent, mérsékelve ezzel a fogyasztói árakat.</w:t>
      </w:r>
    </w:p>
    <w:p>
      <w:pPr/>
      <w:r>
        <w:rPr/>
        <w:t xml:space="preserve">A GVH vizsgálata azt is feltárta, hogy a tejtermékek fogyasztói árainak 2024–2025-ben tapasztalt jelentős emelkedése mögött több tényező is meghúzódott: Európa-szerte újra emelkedésnek indult a nyerstej ára, emelkedtek a munkaerő-, illetve közműköltségek és egyes, a termékgyártással összefüggő költségek is. Megállapítható, hogy az ellátási láncban a jövedelmi viszonyok a termelői és a feldolgozói szint felé tolódtak el, az árréscsökkentés 2025 márciusi bevezetése után pedig csökkentek a fogyasztói árak. A jelentés kitér egyes növényi alapú helyettesítő termékek árréselemzésére, és nemzetközi kitekintést is ad más országok versenyhatóságainak élelmiszerpiaci vizsgálatairól és a nyerstej árak európai alakulásáról.</w:t>
      </w:r>
    </w:p>
    <w:p>
      <w:pPr/>
      <w:r>
        <w:rPr/>
        <w:t xml:space="preserve">A tojáságazat vizsgálata során a GVH feltárta, hogy a 2024 második félévétől tapasztalt jelentős áremelkedés több tényező együttes hatásának következtében állt elő.</w:t>
      </w:r>
    </w:p>
    <w:p>
      <w:pPr/>
      <w:r>
        <w:rPr/>
        <w:t xml:space="preserve">A legjelentősebb költségnövekedés a takarmány- és az energia árában, a munkaerő- és a logisztikai költségekben jelentkezett.</w:t>
      </w:r>
    </w:p>
    <w:p>
      <w:pPr/>
      <w:r>
        <w:rPr/>
        <w:t xml:space="preserve">A tojástermelők számára visszatérően jelentős költséget jelent a madárinfluenza-járványok okozta termeléskiesés kezelése.</w:t>
      </w:r>
    </w:p>
    <w:p>
      <w:pPr/>
      <w:r>
        <w:rPr/>
        <w:t xml:space="preserve">Jelentős, több termelőnél egyszerre jelentkező költség a fogyasztói igények változása miatt a berendezett, kiscsoportos (vagyis ketreces) tartásmódról az alternatív tartásmódra való áttérés, és az ezzel járó beruházások megvalósítása.</w:t>
      </w:r>
    </w:p>
    <w:p>
      <w:pPr/>
      <w:r>
        <w:rPr/>
        <w:t xml:space="preserve">A tojás árának változásában emellett megfigyelhető egy szezonalitás, amire hatással van egyes kiskereskedelmi szereplők beszerzési gyakorlata is.</w:t>
      </w:r>
    </w:p>
    <w:p>
      <w:pPr/>
      <w:r>
        <w:rPr/>
        <w:t xml:space="preserve">Összességében a GVH gyorsított ágazati vizsgálata azt állapította meg, hogy a tojáspiacon a költségek emelkedése mellett a kereslet szezonalitása az árak emelkedéséhez vezethetett.</w:t>
      </w:r>
    </w:p>
    <w:p>
      <w:pPr/>
      <w:r>
        <w:rPr/>
        <w:t xml:space="preserve">A két gyorsított ágazati vizsgálat eredményei alapján készült jelentéstervezeteket a GVH nyilvános társadalmi konzultációra bocsátotta a honlapján. A piaci szereplők 2025. augusztus 25-ig tehetnek írásban észrevételeket. A határidőt követően a nemzeti versenyhatóság a gyorsított ágazati vizsgálat eredményéről készített jelentést, a beérkezett észrevételek összefoglalását, valamint – ha kérik – az észrevételeket teljes terjedelemükben is közzéteszi a honlapján. A két gyorsított ágazati vizsgálat jelentéstervezete elérhető ezen a hivatkozáson.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Horváth Bálint, kommunikációs vezető</w:t>
      </w:r>
    </w:p>
    <w:p>
      <w:pPr>
        <w:numPr>
          <w:ilvl w:val="0"/>
          <w:numId w:val="1"/>
        </w:numPr>
      </w:pPr>
      <w:r>
        <w:rPr/>
        <w:t xml:space="preserve">GVH Közszolgálati kommunikációs és Külkapcsolati Iroda</w:t>
      </w:r>
    </w:p>
    <w:p>
      <w:pPr>
        <w:numPr>
          <w:ilvl w:val="0"/>
          <w:numId w:val="1"/>
        </w:numPr>
      </w:pPr>
      <w:r>
        <w:rPr/>
        <w:t xml:space="preserve">+36 20 238 6939</w:t>
      </w:r>
    </w:p>
    <w:p>
      <w:pPr/>
      <w:r>
        <w:rPr/>
        <w:t xml:space="preserve">Eredeti tartalom: Gazdasági Versenyhivatal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https://hellosajto.hu/?p=24001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Gazdasági Versenyhivatal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390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2025-07-07T18:56:31+00:00</dcterms:created>
  <dcterms:modified xsi:type="dcterms:W3CDTF">2025-07-07T18:56:31+00:00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