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Fontos térképre került fel a vácrátóti Nemzeti Botanikus Kert</w:t>
      </w:r>
      <w:bookmarkEnd w:id="0"/>
    </w:p>
    <w:p>
      <w:pPr/>
      <w:r>
        <w:rPr/>
        <w:t xml:space="preserve">Negyedik magyar helyszínként felkerült a Történeti Kertek Európai Útvonalára (European Route of Historic Gardens) a vácrátóti Nemzeti Botanikus Kert. A HUN-REN Ökológiai Kutatóközpont által fenntartott, mintegy 13 000 növényfajt és fajtát őrző és bemutató botanikus kertet a nemzetközi program hazai koordinátora, a Magyar Kertörökség Alapítvány jelölte és támogatta a tagfelvételi folyamatban. </w:t>
      </w:r>
    </w:p>
    <w:p>
      <w:pPr/>
      <w:r>
        <w:rPr/>
        <w:t xml:space="preserve">A Kulturális Útvonalak program (Cultural Routes of the Council of Europe) az Európa Tanács által 1987-ben létrehozott és azóta is működtetett kulturális, oktatási, tudományos és turisztikai együttműködési projekt. A 48 kulturális útvonal közül Magyarországon 13 útvonalnak, köztük a Történelmi fürdővárosok európai útjának, az Európai temetők útjának, illetve a Reformáció útjának is vannak állomásai.</w:t>
      </w:r>
    </w:p>
    <w:p>
      <w:pPr/>
      <w:r>
        <w:rPr/>
        <w:t xml:space="preserve">Az „Európai történeti kertek” elnevezésű európai kulturális útvonal projektet 2020-ban hozták létre, amelyet a European Route of Historic Gardens koordinál oly módon, hogy szakmai fórumokat szervez a tagszervezeteknek, hogy népszerűsítsék a csatlakozott történeti kertek turisztikai, kulturális célú látogatását, illetve uniós pályázati forrásokat is előteremt kertfelújításokhoz, a kertörökséghez kapcsolódó kutatásokhoz, projektekhez. A Magyar Kertörökség Alapítvány közreműködésével immár négy történeti kert a fertődi Esterházy-kastély, a Fehérvárcsurgói Károlyi Kastélykert és Arborétum, a Gödöllői Királyi Kastély és negyedikként a vácrátóti Nemzeti Botanikus Kert is felvételt nyert a programba.</w:t>
      </w:r>
    </w:p>
    <w:p>
      <w:pPr/>
      <w:r>
        <w:rPr/>
        <w:t xml:space="preserve">A magas szakmai minősítés az elődöknek a kertért tett elkötelezett, kitartó és igényes munkájára épül. Gróf Vigyázó Sándor, Jámbor Vilmos kerttervezővel és Band Henrik főkertésszel megvetette a tájképi kert alapjait, Ujvárosi Miklós, a Botanikus Kert első igazgatója kialakította mai szerkezetét, Kósa Géza vezetése alatt hazánk leggazdagabb élőnövény-gyűjteményévé vált, míg Zsigmond Vince kertvezető a mai igényeknek megfelelő, szemléletformálásban elkötelezett, látogatóbarát intézménnyé fejlesztette a vácrátóti kertet.</w:t>
      </w:r>
    </w:p>
    <w:p>
      <w:pPr/>
      <w:r>
        <w:rPr/>
        <w:t xml:space="preserve">A most elnyert tagság nemcsak büszkeséggel tölti el a Botanikus Kertet fenntartó közösséget, hanem még inkább arra ösztönzi őket, hogy az évi több mint 100.000 látogató számára még tartalmasabb kikapcsolódást és kulturális élményt nyújtsanak, magasra emelve a történeti kertek rangját és a kertlátogatások élményét.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4612546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Ökológiai Kutatóközpont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4612546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Ökológiai Kutatóközpont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6.16236162362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Ökológiai Kutatóközpont
                <w:br/>
                <w:br/>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https://hellosajto.hu/?p=23878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1E2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2025-07-02T19:34:43+00:00</dcterms:created>
  <dcterms:modified xsi:type="dcterms:W3CDTF">2025-07-02T19:34:43+00:00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