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Egyetemmel fejlődhet tovább a Vis Vitalis ásványvíz</w:t>
      </w:r>
      <w:bookmarkEnd w:id="0"/>
    </w:p>
    <w:p>
      <w:pPr/>
      <w:r>
        <w:rPr/>
        <w:t xml:space="preserve">A győri Széchenyi István Egyetem tulajdonrészt szerzett a Bencés Ásványvíz Kft.-ben. A szoros együttműködés lehetővé teszi az intézmény számos tudományterületet felölelő kompetenciáinak kiaknázását a termékfejlesztés, az új műszaki megoldások vagy éppen a formatervezés terén.</w:t>
      </w:r>
    </w:p>
    <w:p>
      <w:pPr/>
      <w:r>
        <w:rPr/>
        <w:t xml:space="preserve">A Széchenyi István Egyetem 24 százalékos tulajdonrészt szerzett a Bencés Ásványvíz Kft.-ben, amelynek terméke a Vis Vitalis természetes ásványvíz. A vállalkozás célja, hogy a hagyományos értékek megőrzése mellett, innovációk révén növelje piaci részesedését és új termékeket vezessen be.</w:t>
      </w:r>
    </w:p>
    <w:p>
      <w:pPr/>
      <w:r>
        <w:rPr/>
        <w:t xml:space="preserve">„A Széchenyi István Egyetem olyan innovációs ökoszisztémát épít, amelyben az itt létrejövő fejlesztési eredmények, szellemi alkotások kulcsszerepet kapnak. Ezek továbbvitele részben spinoff és startup cégekben jelenhet meg, ugyanakkor keressük azokat a már működő vállalkozásokat is, amelyekben kompetenciáinkat piaci szempontból is hasznosítani tudjuk. Intézményünk stratégiai célja a térségi szerepvállalás és a tudásalapú gazdaságfejlesztés” – fejtette ki Dósa Gábor, az egyetem hasznosító vállalkozása, az Uni Inno Zrt. vezérigazgatója. Hozzátette, a Bencés Ásványvíz Kft.-ben nemcsak részesedést szerezett az intézmény, de tudását és innovációs képességét is hozzáadja a cég piaci sikereihez.</w:t>
      </w:r>
    </w:p>
    <w:p>
      <w:pPr/>
      <w:r>
        <w:rPr/>
        <w:t xml:space="preserve">„A kft. által forgalmazott Vis Vitalis prémium minőségű ásványvíz helyben megszülető értéket képvisel, amelynek fejlődéséhez az egyetem technológiai, valamint az egészséges élelmiszer-előállítást előtérbe helyező tudása révén is képes hozzájárulni” – hangsúlyozta.</w:t>
      </w:r>
    </w:p>
    <w:p>
      <w:pPr/>
      <w:r>
        <w:rPr/>
        <w:t xml:space="preserve">„A Vis Vitalis, vagyis a bencés ásványvíz sikerét szívügyünknek tartjuk, ezért mérföldkő számunkra a Széchenyi-egyetem csatlakozása. Az intézmény innovációs képessége a jövőben rengeteget jelent akár a termékfejlesztésben, akár a piaci bővülésben” – fogalmazott Horváth Bence, a Bencés Ásványvíz Kft. ügyvezetője. Hozzátette, igazi térségi összefogásról van szó, amit tovább erősít, hogy a cég vezetői tanulmányaik révén egyaránt kötődnek a bencésekhez és a győri egyetemhez.</w:t>
      </w:r>
    </w:p>
    <w:p>
      <w:pPr/>
      <w:r>
        <w:rPr/>
        <w:t xml:space="preserve">„Úgy szeretnénk dinamikusan és innovatívan fejlődni, hogy közben megőrizzük tradícióinkat. Tervezett kínálatbővítésünk során hangsúlyos szerepet kapnak az üdítőitalok és az üveges ásványvíz. Az egyetem ebben is nagy segítséget jelenthet, hiszen a termékfejlesztés mellett például formatervezésben, csomagolástervezésben, különböző műszaki megoldásokban is ki tudjuk használni kompetenciáit” – emelte ki. Az ügyvezető végezetül elmondta, büszkék arra, hogy a Bencés Ásványvíz Kft. megfelelt az egyetem magas szintű elvárásainak.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tervek között szerepel üdítőitalok bevezetése is.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
                <w:br/>
                <w:br/>
                A Széchenyi István Egyetem partnersége hozzájárul a Vis Vitalis márka erősítéséhez.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https://hellosajto.hu/?p=23654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F6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2025-06-25T19:47:00+00:00</dcterms:created>
  <dcterms:modified xsi:type="dcterms:W3CDTF">2025-06-25T19:47:00+00:00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