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Magyarországon először végeztek MR-vezérelt katéteres ablációt a Semmelweis Egyetemen</w:t>
      </w:r>
      <w:bookmarkEnd w:id="0"/>
    </w:p>
    <w:p>
      <w:pPr/>
      <w:r>
        <w:rPr/>
        <w:t xml:space="preserve">Itthon először hajtottak végre szívkatéteres ablációt MR-készülék segítségével a Városmajori Szív- és Érgyógyászati Klinikán. A betegnek pitvari flattern, azaz pitvari lebegés miatt volt szüksége a beavatkozásra. A jobb képalkotást lehetővé tevő és a hagyományos, röntgenes ablációhoz képest sugárzással sem járó eljárást európai szinten is az elsők között végezték el a Semmelweis Egyetemen, a katétereket gyártó cég legújabb térképezési szoftverét pedig a régióban először alkalmazták a műtét során.</w:t>
      </w:r>
    </w:p>
    <w:p>
      <w:pPr/>
      <w:r>
        <w:rPr/>
        <w:t xml:space="preserve">„A katéteres abláció fejlődését végigkövethettem pályámon: a ’90-es évek közepén én honosíthattam meg a katéteres ablációt a Városmajori Szív- és Érgyógyászati Klinikán és az egyik leggyakoribb szívritmuszavar, a pitvari lebegés ablációját Magyarországon elsőként alkalmaztuk. Most pedig ugyanitt az országban elsőként végezhettünk el pitvari lebegés ablációját MR-készülék segítségével” – mutatott rá dr. Merkely Béla, a Semmelweis Egyetem rektora, a klinika igazgatója. Mint elmondta, a városmajori klinika Kísérleti Kutató Laboratóriumában számos ablációs vizsgálatot és ablációskatéter-fejlesztést végeztek. Az MR-készülékben végrehajtott beavatkozást több mint öt éve tervezték, mire eljutottak a mostani műtétig.</w:t>
      </w:r>
    </w:p>
    <w:p>
      <w:pPr/>
      <w:r>
        <w:rPr/>
        <w:t xml:space="preserve">A katéteres abláció egyik nehézsége, hogy a szívben elektromos jelek és röntgensugár segítségével tájékozódunk. A röntgen alapján azonban nem kapunk visszajelzést a különféle ablációs energiák szívre gyakorolt hatásáról, vagy arról, hogy mekkora a lézió, azaz a célzott károsodás. Ezek megoldására teremt egy új opciót, hogy a mágneses rezonancia vizsgálattal együtt végezzük az ablációs műtéteket, hiszen az MR-ben a szív leképezése szöveti szinten történik, ezzel egyidőben pedig létre tudunk hozni egy anatómiai térképet a szervről, amely segít a tájékozódásban</w:t>
      </w:r>
    </w:p>
    <w:p>
      <w:pPr/>
      <w:r>
        <w:rPr/>
        <w:t xml:space="preserve">– magyarázta. Mint dr. Merkely Béla elmondta, a beavatkozás egyelőre bizonyos betegségcsoportok esetén alkalmazható itthon, de ahogy fejlődik a technológia, úgy lesz lehetőség egyre több indikációban használni. A jövőben akár a stroke-kal kapcsolatos katéteres intervenciók is elvégezhetővé válnak MR-ben.</w:t>
      </w:r>
    </w:p>
    <w:p>
      <w:pPr/>
      <w:r>
        <w:rPr/>
        <w:t xml:space="preserve">Ablációnak nevezzük azokat a beavatkozásokat, amelyek során célzottan megszüntetik a szív hibás elektromos jeleinek elvezetését. Lényege, hogy apró hegeket hoznak létre a szívizomzat azon területein, melyek a szívritmuszavar kialakulásáért felelősek, így megakadályozva, hogy az hibás szívritmust generáljon vagy továbbítson. Az abláció különféle technikákkal – hő-, fagyasztásos-, vagy más energiaalapú módszerekkel – is történhet. Minimálisan invazív beavatkozásként kevesebb komplikációval és gyorsabb felépüléssel jár, mint a hagyományos műtéti megoldások. </w:t>
      </w:r>
    </w:p>
    <w:p>
      <w:pPr/>
      <w:r>
        <w:rPr/>
        <w:t xml:space="preserve">A beavatkozást dr. Gellér László, a Kardiológiai Tanszék elektrofiziológiai munkacsoport-vezetője, egyetemi tanára, valamint dr. Nagy Klaudia Vivien, a Kardiológiai Tanszék és a Repülő- és Űrorvostani Tanszék egyetemi docense végezték. Dr. Gellér László kiemelte: az MR-abláció egyik legnagyobb előnye, hogy a hagyományos röntgensugárral végzett beavatkozással ellentétben nem éri sugárterhelés a beteget, emellett pedig az MR mutatja ki a legjobban a szívritmuszavarokért felelős szubsztrátokat, azaz hegeket és gócokat. Épp ezért a ritmuszavarok terápiája a beavatkozással az eddigieknél is hatékonyabbá válhat.  „Nagy várakozásaink vannak a technológiával kapcsolatban, amellyel a jövőben akár kamrai tachycardia kezelése is elérhetővé válhat” – tette hozzá.</w:t>
      </w:r>
    </w:p>
    <w:p>
      <w:pPr/>
      <w:r>
        <w:rPr/>
        <w:t xml:space="preserve">Dr. Nagy Klaudia Vivien hangsúlyozta, hogy az MR összehasonlíthatatlanul pontosabb képet nyújt a szívről, mint a hagyományos kétdimenziós röntgenfelvételek. Ugyanakkor az MR-környezet különleges követelményeket támaszt: semmilyen fém vagy mágnesezhető eszköz nem vihető be a vizsgálóba – épp ezért volt szükség speciális, MR-kompatibilis katéterek kifejlesztésére. A beavatkozás során az amerikai Imricor cég eszközeit alkalmazták, és az új térképező szoftverüket is elsőként használták a régióban, a Városmajori Szív- és Érgyógyászati Klinikán.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Semmelweis Egyetem
                <w:br/>
                <w:br/>
              </w:t>
            </w:r>
          </w:p>
        </w:tc>
      </w:tr>
    </w:tbl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https://hellosajto.hu/?p=22055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2D3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2025-05-09T18:55:56+00:00</dcterms:created>
  <dcterms:modified xsi:type="dcterms:W3CDTF">2025-05-09T18:55:56+00:00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