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3 +1 tény, amit lehet te sem tudtál a hatékony hidratálásról</w:t>
      </w:r>
      <w:bookmarkEnd w:id="0"/>
    </w:p>
    <w:p>
      <w:pPr/>
      <w:r>
        <w:rPr/>
        <w:t xml:space="preserve">A nyári meleg közeledtével különösen fontos, de egyébként sem lehet eleget beszélni a megfelelő folyadékbevitelről. A hidratálás számos szempontból létfontosságú: például segíti a méregtelenítést, a méreganyagok sejtekből való távozását, valamint a fertőzések és betegségek megelőzésében is jelentős szerepe van. Ugyanakkor a tápanyagok szállításához, az emésztéshez és a bőr egészségének megőrzéséhez is nagymértékben hozzájárul.</w:t>
      </w:r>
    </w:p>
    <w:p>
      <w:pPr/>
      <w:r>
        <w:rPr/>
        <w:t xml:space="preserve">Köztudott, hogy a felnőtteknek naponta 2–2,5 liter folyadékot kellene elfogyasztaniuk, lehetőség szerint nagyrészt ivóvizet vagy szénsavmentes ásványvizet. Azonban a hatékony hidratálásról már kevesebbet tudunk – pedig például fizikai megerőltetés (edzés, túrázás) esetén vagy hőségben még nagyobb figyelmet kellene fordítanunk rá, ugyanis a víz önmagában nem mindig elegendő. A Dreher 24 Hydrate funkcionális alkoholmentes sör bevezetése kapcsán összegyűjtöttük, hogy mire érdemes figyelni a folyadékbevitelnél annak érdekében, hogy minél jobban támogassuk szervezetünket.</w:t>
      </w:r>
    </w:p>
    <w:p>
      <w:pPr/>
      <w:r>
        <w:rPr/>
        <w:t xml:space="preserve">1. Víz, víz, víz</w:t>
      </w:r>
    </w:p>
    <w:p>
      <w:pPr/>
      <w:r>
        <w:rPr/>
        <w:t xml:space="preserve">A víz pótlása elengedhetetlen, így mindenképp érdemes magunknál tartani egy ivóvízzel vagy szénsavmentes ásványvízzel teletöltött kulacsot egész nap – attól függetlenül, hogy végzünk-e fizikai aktivitást vagy sem. Ha mindig van előttünk egy kulacs vagy egy pohár víz, kisebb az esély rá, hogy elfelejtünk inni.</w:t>
      </w:r>
    </w:p>
    <w:p>
      <w:pPr/>
      <w:r>
        <w:rPr/>
        <w:t xml:space="preserve">2. Elengedhetetlen ásványi anyagok és szénhidrátok</w:t>
      </w:r>
    </w:p>
    <w:p>
      <w:pPr/>
      <w:r>
        <w:rPr/>
        <w:t xml:space="preserve">A víz önmagában nem tartalmaz elektrolitokat, ezért viszonylag gyorsan kiürülhet a szervezetünkből. Mozgás után különösen javasolt, de hőségben is érdemes szénhidrát-elektrolittal dúsított funkcionális italt kortyolgatni, mert ezek az oldatok segítik a víz gyorsabb felszívódását a szervezetben.</w:t>
      </w:r>
    </w:p>
    <w:p>
      <w:pPr/>
      <w:r>
        <w:rPr/>
        <w:t xml:space="preserve">3. Miért fontosak a szénhidrát-elektrolitok?</w:t>
      </w:r>
    </w:p>
    <w:p>
      <w:pPr/>
      <w:r>
        <w:rPr/>
        <w:t xml:space="preserve">Az ásványi anyagokkal dúsított italokban megtalálható szénhidrát-elektrolitok két összetevőből állnak, és mindkettő más-más funkciót lát el. A szénhidrátok (például cukrok) elősegítik az aktív nátriumfelszívódást, ami az elektrolitok (például a nátrium) miatt fontos, ugyanis ezek támogatják a sejtek hidratációját. Így hatékonyabban tudjuk pótolni az elvesztett folyadékot, különösen fizikai aktivitás közben.</w:t>
      </w:r>
    </w:p>
    <w:p>
      <w:pPr/>
      <w:r>
        <w:rPr/>
        <w:t xml:space="preserve">+1 Mit jelent az ozmolalitás?</w:t>
      </w:r>
    </w:p>
    <w:p>
      <w:pPr/>
      <w:r>
        <w:rPr/>
        <w:t xml:space="preserve">A funkcionális italokon feltüntetett ozmolalitásérték megmutatja, hogy egy liter folyadékban mennyi oldott szénhidrát-elektrolit található, így ezt az értéket is érdemes figyelni a csomagoláson. Ez alapján különböztetünk meg hipotóniás, izotóniás és hipertóniás italokat. Ha gyors felszívódásút szeretnénk, akkor mindenképp hipotóniás (&lt;270 mOsmol/kg) italt válasszunk, ugyanis a másik kettő felszívódása ugyanolyan, mint a vízé.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Klausz Barbara, szenior ügyfélmenedzser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bklausz@noguchi.hu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Dreher Sörgyárak
                <w:br/>
                <w:br/>
              </w:t>
            </w:r>
          </w:p>
        </w:tc>
      </w:tr>
    </w:tbl>
    <w:p>
      <w:pPr/>
      <w:r>
        <w:rPr/>
        <w:t xml:space="preserve">Eredeti tartalom: Dreher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https://hellosajto.hu/?p=22032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Dreher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6B8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2025-05-09T18:15:11+00:00</dcterms:created>
  <dcterms:modified xsi:type="dcterms:W3CDTF">2025-05-09T18:15:11+00:00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