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Négy tudományterület doktori képzései várják a kutatói pálya iránt érdeklődőket a Széchenyi István Egyetemen</w:t>
      </w:r>
      <w:bookmarkEnd w:id="0"/>
    </w:p>
    <w:p>
      <w:pPr/>
      <w:r>
        <w:rPr/>
        <w:t xml:space="preserve">A győri Széchenyi István Egyetem négy doktori iskolája magas színvonalú PhD-képzéseket és kiemelkedő tudományos lehetőségeket biztosít hallgatóinak. Az intézmény május 15. és június 15. között várja a leendő doktoranduszok jelentkezését a szeptemberben induló, négyéves képzésekre műszaki, jogi, gazdasági és agrárterületen.</w:t>
      </w:r>
    </w:p>
    <w:p>
      <w:pPr/>
      <w:r>
        <w:rPr/>
        <w:t xml:space="preserve">A Széchenyi István Egyetem országszerte népszerű alap-, mester- és osztatlan képzései mellett felsőoktatási szakképzéseket, valamint szakirányú posztgraduális programokat is kínál hallgatóinak. Az intézmény kutatás-fejlesztési tevékenységének alapjául doktori iskolái szolgálnak, amelyek négy tudományterületen nyújtanak lehetőséget a PhD-fokozat megszerzésére. Wittmann Antal Növény-, Állat- és Élelmiszer-tudományi Multidiszciplináris, Multidiszciplináris Műszaki Tudományi, Állam- és Jogtudományi, valamint Regionális és Gazdaságtudományi Doktori Iskoláiban kiemelt hangsúlyt kap az ipar és a társadalom számára hasznos tudományos tevékenység támogatása, illetve a nemzetközi kutatói közösségekben zajló magas színvonalú munka. A szeptemberben induló PhD-képzésekre május 15-től lehet pályázni.</w:t>
      </w:r>
    </w:p>
    <w:p>
      <w:pPr/>
      <w:r>
        <w:rPr/>
        <w:t xml:space="preserve">Dr. Greff Babett alap- és mesterképzését is az egyetem Albert Kázmér Mosonmagyaróvári Karán végezte, majd az oktatás színvonala és oktatói bátorítása miatt a kar gondozásában működő Wittmann Antal Növény-, Állat- és Élelmiszer-tudományi Multidiszciplináris Doktori Iskolába jelentkezett, ahol élelmiszer-biztonsági és -mikrobiológiai területen végzett. „A doktoranduszként töltött négy év során természetesen bőven akadtak kihívások, de a végeredmény minden nehézséget megért. Lehetőségem nyílt bekapcsolódni a karon folyó oktatási és kutatási tevékenységbe, ennek köszönhetően rengeteget tanulhattam kiváló szakemberektől. Olyan tudást és tapasztalatot szerezhettem, amire jelenleg is nap mint nap támaszkodom” – fogalmazott. Kiemelte, az egyetem számos fejlődési lehetőséget nyújtott, legyen szó nyelvtanulásról, konferenciarészvételről, tanulmányi útról vagy a publikációs tevékenység erősítéséről. A fiatal kutató a kar Élelmiszer-tudományi Tanszékének tudományos munkatársaként PhD-tanulmányai alatt elkezdett kutatásait is folytatni tudja, valamint részt vesz az oktatásban. Greff Babett hangsúlyozta: a kar folyamatosan fejlődik, nemcsak az épületek újulnak meg, hanem a laboratóriumi infrastruktúra és a kutatási tevékenységhez szükséges eszközpark szintén bővül.</w:t>
      </w:r>
    </w:p>
    <w:p>
      <w:pPr/>
      <w:r>
        <w:rPr/>
        <w:t xml:space="preserve">Jelenleg is a Multidiszciplináris Műszaki Tudományi Doktori Iskola hallgatója Sándor Ágoston Pál, aki mesterképzésének utolsó évében kezdte el PhD-tanulmányait, így egy évvel korábban szerezhet majd doktori fokozatot. „Utolsó félévemet végzem az angol nyelvű mérnökinformatikus mesterszakon, PhD-kutatásaim fókuszában pedig az emberi tényezőket vizsgáló közlekedési szimulációk állnak. Lényege, hogy informatikai módszerekkel közlekedési helyzetek szimulációit hozom létre olyan részletekre koncentrálva, mint hogy mi vonja el az emberek figyelmét vezetés közben” – összegezte. A doktorandusz kifejtette: a magyar nyelvű PhD-képzés ugyan jelentős energiabefektetést igényel, de nagy segítséget nyújtanak az oktatók, akik az eredményes publikálás mellett a nemzetközi tudományos pályán való érvényesülésben is támogatják a hallgatókat. „A közlekedésbiztonság mindig is nagyon érdekelt, így hálás vagyok a lehetőségnek, hogy mélyebben is elmerülhetek a témában, oktathatok és kutathatok a szektor meghatározó vállalataival együttműködve. A doktori iskolának is célja, hogy a fejlesztéseinknek a tudományt előmozdító eredménye, ipari és társadalmi hasznosulása legyen” – foglalta össze.</w:t>
      </w:r>
    </w:p>
    <w:p>
      <w:pPr/>
      <w:r>
        <w:rPr/>
        <w:t xml:space="preserve">Az idén harmincéves Deák Ferenc Állam- és Jogtudományi Kar dékánja, prof. dr. Smuk Péter elmondta, a kar által működtetett Állam- és Jogtudományi Doktori Iskola egyik fő előnye, hogy személyre szabott, a kutatási témához igazodó fejlődési lehetőséget biztosít a doktoranduszok számára. „A jelentkezők a kutatói kompetenciákat fejlesztő képzés keretében képességet szereznek az állam- és jogtudományi problémák megismerésére, megértésére és megoldására. Mindezzel olyan versenyképes tudásra tesznek szert, melyet a jogász szakma bármely területén hasznosíthatnak” – foglalta össze. Hozzátette: a kar és a doktori iskola is elkötelezett a nyitottság és az interdiszciplináris megközelítés iránt, így akár más területről érkező hallgatók PhD-tanulmányait is támogatni tudja, ha kutatásuk valamilyen jogi témát érint. A dékán úgy fogalmazott, a doktori képzés elsődleges célja a tudományos utánpótlás biztosítása mellett a gyakorlati jogászi munka során megfogalmazódó szükségletek kielégítése. „A legmagasabb szintű képzés révén olyan tudás összpontosul Győrben, ami hatalmas értéket jelent a régió számára. A megszerzett tudományos képességek ugyanis kvalifikált bírák, ügyészek, ügyvédek és közjegyzők széles körének munkáját segítik, sőt kiemelten fontosak a magasabb szinten működő közigazgatási vezetők, menedzserek és államistratégia-alkotók számára is” – jelentette ki. A dékán kitért arra, hogy a doktori iskola törekvéseinek megfelelően a hallgatók a nemzetközi színtéren is kamatoztathatják tudásukat konferenciákon, idegen nyelvű publikációkon keresztül.</w:t>
      </w:r>
    </w:p>
    <w:p>
      <w:pPr/>
      <w:r>
        <w:rPr/>
        <w:t xml:space="preserve">Az egyetem Regionális és Gazdaságtudományi Doktori Iskolájának vezetője, dr. Vasa László szerint a doktoranduszokban óriási erőforrás rejlik, hiszen a fiatal tehetségek támogató, inspiráló közegben meghatározó tudományos munkát végeznek, erősítve az intézmény publikációs tevékenységét. „Mindehhez hatalmas segítség a Pannónia Ösztöndíjprogram, amelynek köszönhetően PhD-hallgatóink külföldi partnerintézményekben szerezhetnek nemzetközi tapasztalatot, építhetik akadémiai és vállalati kapcsolataikat, fejleszthetik professzionális kutatási hálózatukat” – jelentette ki. Hozzátette: ehhez a kapcsolatrendszer nemcsak Közép-Európában, hanem Kínától az Egyesült Államokig a hallgatók rendelkezésére áll. A Széchenyi-egyetem kutatóprofesszora kiemelte, az iskola által nyújtott PhD-képzések választ adnak az egyre gyorsabban változó társadalmi és nemzetgazdasági igényekre. A konzultációalapú oktatás, a korszerű módszertani elemek integrálása, az interaktív mentor-tanítvány viszony, valamint az erőteljes nemzetköziesítés mind hozzájárulnak ahhoz, hogy a doktori fokozat megszerzéséből ne csak a hallgatók, hanem az egyetem és a térség is profitáljon.</w:t>
      </w:r>
    </w:p>
    <w:p>
      <w:pPr/>
      <w:r>
        <w:rPr/>
        <w:t xml:space="preserve">A Széchenyi István Egyetem doktori képzéseire május 15. és június 15. között lehet pályázni. A felvételi információk az egyetem Doktori és Habilitációs Központjának honlapján érhetők el.</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https://hellosajto.hu/?p=21979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2025-05-09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A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2025-05-08T15:52:25+00:00</dcterms:created>
  <dcterms:modified xsi:type="dcterms:W3CDTF">2025-05-08T15:52:25+00:00</dcterms:modified>
</cp:coreProperties>
</file>

<file path=docProps/custom.xml><?xml version="1.0" encoding="utf-8"?>
<Properties xmlns="http://schemas.openxmlformats.org/officeDocument/2006/custom-properties" xmlns:vt="http://schemas.openxmlformats.org/officeDocument/2006/docPropsVTypes"/>
</file>