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jövő közösségi erdejét fejlesztik: Az OTP Bank és a Pilisi Parkerdő Zrt. együttműködése</w:t>
      </w:r>
      <w:bookmarkEnd w:id="0"/>
    </w:p>
    <w:p>
      <w:pPr/>
      <w:r>
        <w:rPr/>
        <w:t xml:space="preserve">Az OTP Bank és a Pilisi Parkerdő Zrt. tízéves együttműködési megállapodást kötött egy 320 hektáros erdőterület természetvédelmi célú fejlesztése érdekében. A városierdő szemléletű fejlesztés célja, hogy a terület egyszerre szolgálja a természet megőrzését, valamint a rekreációt és a közösségi élményeket.</w:t>
      </w:r>
    </w:p>
    <w:p>
      <w:pPr/>
      <w:r>
        <w:rPr/>
        <w:t xml:space="preserve">A Budakeszi mellett fekvő több mint 300 hektáros terület Európa második legnagyobb vadbemutató kertjeként évtizedek óta a természet iránt érdeklődők kedvelt kirándulóhelye. A főváros közvetlen szomszédságából fakadóan évente rengeteg látogatót fogad, akik természetes, erdei környezetben, szabadon figyelhetik meg a hazai nagyvadfajokat egy kellemes séta közben. További vonzó tényező a szomszédos Budakeszi Vadaspark is, melynek környezeti nevelési tevékenysége egyedülálló értéket képvisel.</w:t>
      </w:r>
    </w:p>
    <w:p>
      <w:pPr/>
      <w:r>
        <w:rPr/>
        <w:t xml:space="preserve">A térség kiemelt természeti és közösségi szerepére építve most átfogó fejlesztés indul, amely az örökerdőgazdálkodás bevezetésében úttörő szerepet játszó Pilisi Parkerdő szakmai irányítása mellett valósul meg. Az élőhelymegújítás hatásait a Soproni Egyetem Erdőmérnöki Karának kutatói mérik és hitelesítik. A beavatkozások célja, hogy a klímaváltozásnak ellenállóbb, változatosabb, ökológiailag gazdagabb erdő jöjjön létre. A 10 éves program 228 millió forintból, az OTP Bank támogatásával valósul meg, amely a fenntarthatóság iránti elkötelezettsége jegyében nemcsak pénzügyi forrással járul hozzá a célok eléréséhez, hanem aktív partnerként részt vállal a fejlesztések hatásainak nyomon követésében és ismertetésében is.</w:t>
      </w:r>
    </w:p>
    <w:p>
      <w:pPr/>
      <w:r>
        <w:rPr/>
        <w:t xml:space="preserve">A természetvédelmi alapú erdőkezelés keretében sor kerül többek között az erdőszerkezet átalakítására, az invazív fajok visszaszorítására, új vizes élőhelyek – például kisebb tavacskák – kialakítására, valamint az erdőszegélyek rehabilitációjára. Ezek a beavatkozások az OTP Bank támogatásával valósulnak meg, amely a zöld átállást célzó hosszú távú stratégiája részeként vállal szerepet a biológiai sokféleség megőrzését szolgáló természetközeli fejlesztésben.</w:t>
      </w:r>
    </w:p>
    <w:p>
      <w:pPr/>
      <w:r>
        <w:rPr/>
        <w:t xml:space="preserve">A program részeként ökoturisztikai fejlesztések is megvalósulnak: megújulnak a sétautak és a népszerű kilátóterasz, új tanösvény létesül, valamint az erdei sportok szerelmeseinek különböző nehézségű futókörök is kialakításra kerülnek. A látogatók így interaktív, élményszerű módon kapcsolódhatnak a természethez.</w:t>
      </w:r>
    </w:p>
    <w:p>
      <w:pPr/>
      <w:r>
        <w:rPr/>
        <w:t xml:space="preserve">„Napjaink egyik legnagyobb gazdasági és társadalmi kihívása a gazdaságok fenntartható átalakulásának levezénylése. Az átalakulás jelentős beruházásokkal és nagy finanszírozási igénnyel jár együtt. A folyamat hosszadalmas, de kitartóan halad, az OTP Csoport tavaly év végéig több mint 1 000 milliárd forint finanszírozást nyújtott zöld beruházásokhoz a régióban. Az átmenet során még keletkező kibocsátást az erdők természetes módon beépítik, megkötik. A ma bemutatott együttműködés keretében kézzel fogható lépést teszünk a bank működése során még keletkező környezetterhelés ellentételezésére” – mondta Pókos Gergely, az OTP Bank Zöld Program Igazgatóságának ügyvezető igazgatója.</w:t>
      </w:r>
    </w:p>
    <w:p>
      <w:pPr/>
      <w:r>
        <w:rPr/>
        <w:t xml:space="preserve">A fenntarthatóság iránti elkötelezettségének jegyében a bank lehetőséget biztosít munkatársainak arra is, hogy önkéntes programokon keresztül személyesen is hozzájáruljanak az erdő megújításához.</w:t>
      </w:r>
    </w:p>
    <w:p>
      <w:pPr/>
      <w:r>
        <w:rPr/>
        <w:t xml:space="preserve">A fejlesztés helyszíne egyfajta mintaterületként is szolgál majd, ahol a tudományosan megalapozott, mérhető és nyomon követhető beavatkozások tapasztalatai más hazai, városi erdőkben is hasznosíthatók lehetnek.</w:t>
      </w:r>
    </w:p>
    <w:p>
      <w:pPr/>
      <w:r>
        <w:rPr/>
        <w:t xml:space="preserve">„A városierdő szemléletű fejlesztés révén a Budakeszi Vadaskert nemcsak mintaterület lesz, hanem Budapest térségében a kikapcsolódás és az ökoturizmus új központja is. Az OTP Bankkal közös munkánk biztosítja, hogy a térség természeti értékeit hosszú távon is fenntartható módon őrizzük meg és gazdagítsuk” – emelte ki Reinitz Gábor, a Pilisi Parkerdő vezérigazgatója.</w:t>
      </w:r>
    </w:p>
    <w:p>
      <w:pPr/>
      <w:r>
        <w:rPr/>
        <w:t xml:space="preserve">A program eredményeként a Budakeszi Vadaskert olyan fenntartható természeti térré alakul, amely gazdag élővilágnak, tartalmas kikapcsolódási lehetőségeknek és közösségi élményeknek ad otthont.</w:t>
      </w:r>
    </w:p>
    <w:p>
      <w:pPr/>
      <w:r>
        <w:rPr/>
        <w:t xml:space="preserve">A kezdeményezés jó példaként szolgálhat arra, hogy a városi erdőkezelés keretében miként valósulhat meg egy fővároshoz közeli erdőben a természetvédelem, az oktatás és az élményalapú erdőhasználat egysége – egy zöldebb, élhetőbb jövő érdekében. Az oktatási funkció a környezeti nevelés különféle formáiban valósul meg: a fejlesztés részeként kiépített tanösvény, információs pontok és interaktív elemek segítik a látogatókat abban, hogy mélyebb ismereteket szerezzenek az erdei ökoszisztémákról és a természetvédelem fontosságáról.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OTP Bank</w:t>
      </w:r>
    </w:p>
    <w:p>
      <w:pPr>
        <w:numPr>
          <w:ilvl w:val="0"/>
          <w:numId w:val="1"/>
        </w:numPr>
      </w:pPr>
      <w:r>
        <w:rPr/>
        <w:t xml:space="preserve">kommunikacio@otpbank.hu</w:t>
      </w:r>
    </w:p>
    <w:p>
      <w:pPr/>
      <w:r>
        <w:rPr/>
        <w:t xml:space="preserve">Eredeti tartalom: OTP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OTP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CE9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2025-05-07T18:07:48+00:00</dcterms:created>
  <dcterms:modified xsi:type="dcterms:W3CDTF">2025-05-07T18:07:48+00:00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