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Pörög a szerencsekerék – Így nyereményjátékoznak a magyarok</w:t>
      </w:r>
      <w:bookmarkEnd w:id="0"/>
    </w:p>
    <w:p>
      <w:pPr/>
      <w:r>
        <w:rPr/>
        <w:t xml:space="preserve">A nyereményjátékok már nem csupán kiegészítői a vásárlásnak – sokak számára jelentenek ezek komoly vonzerőt az üzlet kiválasztása során. Egy apró meglepetés, egy garantált ajándék vagy a lehetőség egy nagyobb nyereményre – ezek a plusz élmények egyre többeket motiválnak. Egy friss felmérés szerint a vásárlók több mint háromnegyede hajlandó többet költeni, ha ezzel nyerési esélyt szerezhet. De vajon mi számít jobban: a játék izgalma, a nyeremény értéke vagy a biztos ajándék?</w:t>
      </w:r>
    </w:p>
    <w:p>
      <w:pPr/>
      <w:r>
        <w:rPr/>
        <w:t xml:space="preserve">Az Etele Plaza közel 400 hazai vásárló körében végzett kutatást arról, hogy a látogatók mennyire aktívak a nyereményjátékokban, milyen típusú játékokat kedvelnek, és mi motiválja őket a részvételre. A válaszokból kiderül, hogy a rendszeresen vásárló közönség kifejezetten nyitott a játékos promóciókra – különösen, ha azok értékes nyereményekkel kecsegtetnek.</w:t>
      </w:r>
    </w:p>
    <w:p>
      <w:pPr/>
      <w:r>
        <w:rPr/>
        <w:t xml:space="preserve">A játék már része a vásárlásnak</w:t>
      </w:r>
    </w:p>
    <w:p>
      <w:pPr/>
      <w:r>
        <w:rPr/>
        <w:t xml:space="preserve">A válaszadók több mint fele rendszeresen részt vesz valamilyen nyereményjátékon, míg csak minden tizedik ember mondta azt, hogy ez ritkán vagy sosem fordul elő vele. Különösen kedveltek az online játékok és a vásárláshoz kapcsolódó utólagos sorsolások, de a kaparós sorsjegyek és az azonnali nyeremények – például a szerencsekerék – is sokak kedvencei.</w:t>
      </w:r>
    </w:p>
    <w:p>
      <w:pPr/>
      <w:r>
        <w:rPr/>
        <w:t xml:space="preserve">„A kutatás alátámasztja, amit a hétköznapok során is tapasztalunk: a vásárlók szívesen vesznek részt játékos promóciókban, kifejezetten nyitottak az élményszerű akciókra” – fogalmazott Deutsch Krisztina, az Etele Plaza igazgatósági tagja, bérbeadási és marketing igazgatója. „Ennek megfelelően alakítottuk ki már a május 11-én futó játékunkat is, ahol a bevásárlóközpontban szerencsekereket pörgethetnek a látogatók a vásárlásaik után, és nyerhetnek azonnali nyereményeket.”</w:t>
      </w:r>
    </w:p>
    <w:p>
      <w:pPr/>
      <w:r>
        <w:rPr/>
        <w:t xml:space="preserve">Miért veszünk részt a játékban?</w:t>
      </w:r>
    </w:p>
    <w:p>
      <w:pPr/>
      <w:r>
        <w:rPr/>
        <w:t xml:space="preserve">A válaszadók közel harmada a garantált ajándékokért, míg mások a játék izgalmáért vagy éppen egy nagyobb értékű nyeremény reményében szállnak be. Érdekes adat, hogy a vásárlók 80%-a akár többet is költene, ha ezzel részt vehet egy játékban – igaz leginkább akkor, ha a pluszkiadás nem jelentős, vagy a nyeremény igazán vonzó számára.</w:t>
      </w:r>
    </w:p>
    <w:p>
      <w:pPr/>
      <w:r>
        <w:rPr/>
        <w:t xml:space="preserve">A legkeresettebb nyeremény a vásárlási utalvány, amit az élményajándékok – például utazások vagy programok – követnek, de a készpénz, autó és különféle elektronikai eszközök is népszerűek.</w:t>
      </w:r>
    </w:p>
    <w:p>
      <w:pPr/>
      <w:r>
        <w:rPr/>
        <w:t xml:space="preserve">A játék öröme – akkor is, ha nem nyerünk</w:t>
      </w:r>
    </w:p>
    <w:p>
      <w:pPr/>
      <w:r>
        <w:rPr/>
        <w:t xml:space="preserve">A legtöbben elfogadják, ha nem nyernek, és csak enyhe csalódottságot éreznek ilyenkor. Ezzel együtt a válaszadók több mint 90%-a számolt be arról, hogy nyert már valamit élete során – legyen szó akár néhány ezer forintos ajándékról, akár nagyobb értékű díjról.</w:t>
      </w:r>
    </w:p>
    <w:p>
      <w:pPr/>
      <w:r>
        <w:rPr/>
        <w:t xml:space="preserve">Az Etele Plaza kutatásban a válaszadók adatvédelmi érzékenysége is megmutatkozott. A vásárlók háromnegyede kizárólag akkor adja meg adatait, ha biztos abban, hogy megbízható cégről van szó. Ugyanakkor kiderült, hogy a törzsvásárlói programokkal összekapcsolt nyereményjátékok is vonzóak: a résztvevők közel fele szívesebben vásárol olyan helyen, ahol külön játékokkal jutalmazzák a hűséget.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Klausz Barbara, szenior ügyfélmenedzser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bklausz@noguchi.hu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Etele Plaza
                <w:br/>
                <w:br/>
              </w:t>
            </w:r>
          </w:p>
        </w:tc>
      </w:tr>
    </w:tbl>
    <w:p>
      <w:pPr/>
      <w:r>
        <w:rPr/>
        <w:t xml:space="preserve">Eredeti tartalom: Etele Plaza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https://hellosajto.hu/?p=21916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Etele Plaza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FE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2025-05-07T17:24:48+00:00</dcterms:created>
  <dcterms:modified xsi:type="dcterms:W3CDTF">2025-05-07T17:24:48+00:00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