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 kereskedés a BÉT Xtend piacán piacon a Glia Nova részvényeivel</w:t>
      </w:r>
      <w:bookmarkEnd w:id="0"/>
    </w:p>
    <w:p>
      <w:pPr/>
      <w:r>
        <w:rPr/>
        <w:t xml:space="preserve">Megkezdődött a kereskedés a Glia Nova Nyrt. algaipari holdingtársaság részvényeivel a Budapesti Értéktőzsde középvállalati igényekre szabott BÉT Xtend piacán. A társaság 100%-ban tulajdonolt leányvállalata, a Glia Kft. egy több mint két évtizedes múlttal rendelkező kutatás-fejlesztési és innovációs cég.</w:t>
      </w:r>
    </w:p>
    <w:p>
      <w:pPr/>
      <w:r>
        <w:rPr/>
        <w:t xml:space="preserve">Ünnepélyes csengetéssel indult a nap a parketten annak alkalmából, hogy megkezdődött a kereskedés a Glia Nova Nyrt. részvényeivel. A tranzakció keretében 10 294 604 darab, egyenként 100 forint névértékű, névre szóló törzsrészvény került bevezetésre a tőzsdére 235,9 forintos kibocsátási áron. A tőzsdére lépés előkészítésében kijelölt tanácsadóként a Stradamus Zrt., jogi tanácsadóként az AegisLegal működött közre.</w:t>
      </w:r>
    </w:p>
    <w:p>
      <w:pPr/>
      <w:r>
        <w:rPr/>
        <w:t xml:space="preserve">„Ez az esemény számunkra több mint egy pénzügyi mérföldkő – a nyilvánosan működő részvénytársaság létrejötte egyúttal befektetés a jövőbe. Egy olyan jövőbe, ahol az innováció, a társadalmi felelősségvállalás és a közösségi összefogás együtt teremt valódi értéket. Mivel az elmúlt években fejlesztéseink jelentős része Tarnabodon valósul meg, a csengetésen velünk volt néhány tarnabodi gyermek is. – azok közül, akikre reményeink szerint ezt a jövőt bízhatjuk. Ők csengettek be szimbolikusan a jövőbe – egy új korszakba, amelyben már ők is aktív szereplőkké válhatnak” – mondta Bencsik Attila, a Glia Nova Nyrt. Igazgatóságának elnöke.</w:t>
      </w:r>
    </w:p>
    <w:p>
      <w:pPr/>
      <w:r>
        <w:rPr/>
        <w:t xml:space="preserve">„A Glia Nova tőzsdére lépése nem csupán a vállalat életében jelent fordulópontot, de hozzájárul a hazai tőkepiac élénkítéséhez is, tovább erősítve a Budapesti Értéktőzsde középvállalati platformjának szerepét a növekedni kívánó hazai cégek finanszírozásában” – tette hozzá Máté Tóth István a BÉT vezérigazgató-helyettese.</w:t>
      </w:r>
    </w:p>
    <w:p>
      <w:pPr/>
      <w:r>
        <w:rPr/>
        <w:t xml:space="preserve">A Glia Nova Nyrt. egy biotechnológiai fókuszú holdingtársaság, amely több leányvállalat, köztük a Glia Kft. és az Albitech Kft. révén működik. Utóbbi a hazai mezőgazdasági algatermesztés egyik meghatározó szereplője, amelyben a Glia Nova nemrégiben többségi tulajdont szerzett. A vállalat működésének középpontjában az algák és baktériumok együttes alkalmazásán alapuló technológiák integrálása áll, különösen a mezőgazdaság, a táplálék-kiegészítők és a takarmányozás területén.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https://hellosajto.hu/?p=21845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C6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2025-05-05T18:24:25+00:00</dcterms:created>
  <dcterms:modified xsi:type="dcterms:W3CDTF">2025-05-05T18:24:25+00:00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