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Vegyes salátába csomagolt tarvágás ellen tiltakoznak a természetvédők</w:t>
      </w:r>
      <w:bookmarkEnd w:id="0"/>
    </w:p>
    <w:p>
      <w:pPr/>
      <w:r>
        <w:rPr/>
        <w:t xml:space="preserve">Április 22-én, a Föld napján nyújtotta be az igazságügyi miniszter azt a példátlanul összetett törvényjavaslatot, ami környezet- és természetvédelmi szempontból kulcsfontosságú jogszabályok módosítását is tartalmazza, ezzel pedig tovább gyengítené hazánk természeti kincseinek megóvását. A törvényjavaslat többek között ellehetetlenítene fontos természetvédelmi hatósági eljárásokat, és bővítené a tarvágás lehetőségeit természetes erdeinkben. A Magyar Madártani és Természetvédelmi Egyesület, a Magyar Természetvédők Szövetsége és a WWF Magyarország Alapítvány a miniszterelnöknek és az érintett minisztereknek küldött levélben tiltakoznak a törvényjavaslat ellen.</w:t>
      </w:r>
    </w:p>
    <w:p>
      <w:pPr/>
      <w:r>
        <w:rPr/>
        <w:t xml:space="preserve">A Föld napján, a környezetvédelem legfontosabb világnapján nyújtotta be Tuzson Bence igazságügyi miniszter azt a 258 paragrafusból álló salátatörvény-javaslatot, amely több ponton is gyengítené a természeti környezetünk védelmét biztosító jogszabályokat. A példátlan összetettségű törvényjavaslat a veszélyhelyzet várható megszűnésével összefüggésben került a döntéshozók asztalára. Célja, hogy a háborús veszélyhelyzet kapcsán kiadott ideiglenes rendeleteket véglegesítse, vagyis egy jelentős részét átültesse a normál jogrendünkbe. A törvényjavaslat a legkülönbözőbb jogszabályok módosítását tartalmazza, nem kíméli sem a környezetünk általános védelmét, sem a védett területeinket érintő jogszabályokat, ellenben bővítené a tarvágás lehetőségeit természetes erdeinkben. Különösen aggályos, hogy a törvényjavaslat olyan módosításokat is tartalmaz, melyek a veszélyhelyzet idején sem szerepeltek a hazai jogszabályokban.</w:t>
      </w:r>
    </w:p>
    <w:p>
      <w:pPr/>
      <w:r>
        <w:rPr/>
        <w:t xml:space="preserve">“A jövő generációk életminősége azon múlik, hogyan bánunk ma a természet kincseivel. A gyermekeink, unokáink erdeit nekünk kell felnevelnünk” - hangsúlyozta Éger Ákos, a Magyar Természetvédők Szövetsége ügyvezető elnöke.</w:t>
      </w:r>
    </w:p>
    <w:p>
      <w:pPr/>
      <w:r>
        <w:rPr/>
        <w:t xml:space="preserve">Tűzifarendelet újratöltve</w:t>
      </w:r>
    </w:p>
    <w:p>
      <w:pPr/>
      <w:r>
        <w:rPr/>
        <w:t xml:space="preserve">Bár a szóban forgó törvényjavaslat indokolása igen szűkszavú, a természetvédők úgy vélik, az egyik cél az, hogy törvénybe foglalják a hírhedt „tűzifarendelet” egyes, tarvágást megkönnyítő rendelkezéseit. A veszélyhelyzeti rendelet egyes intézkedéseit annak ellenére emelnék át a normál jogrendbe, hogy azok 2022-ben óriási társadalmi tiltakozást váltottak ki. A felháborodás hatására a kormány három éve még visszavonulót fújt, az agrárminiszter pedig 5/2022. (VIII. 16.) AM utasításában korlátozta a tűzifarendelet végrehajtását az állami tulajdonú erdőkben. Ez a korlátozás azonban a mostani törvényjavaslatot már nem érintené – így végleg zöld utat kaphat a tarvágás.</w:t>
      </w:r>
    </w:p>
    <w:p>
      <w:pPr/>
      <w:r>
        <w:rPr/>
        <w:t xml:space="preserve">A tűzifarendelet máshol is fennakadt: tavaly egy egyedi ügy kapcsán az Alkotmánybíróság megsemmisítette a veszélyhelyzeti rendelet egyik pontját, és a tarvágás utáni erdőfelújítás kapcsán lényegében kimondta, hogy még a különleges jogrendben fennálló kivételes helyzet sem indokolta az erdeink védelmét biztosító jogszabályok gyengítését.</w:t>
      </w:r>
    </w:p>
    <w:p>
      <w:pPr/>
      <w:r>
        <w:rPr/>
        <w:t xml:space="preserve">„Fontos hangsúlyoznunk, hogy az erdők természeti és gazdasági jelentősége mellett egyre komolyabb társadalmi figyelem irányul a fenntartható erdőgazdálkodásra. Megítélésünk szerint a tervezett módosítások olyan megoldásokat tesznek lehetővé az erdők gazdasági hasznosítása terén, melyek nem csupán a természeti állapot leromlásának veszélyét hordozzák magukban, de jelentős társadalmi elégedetlenséget válthatnak ki, mind a szabályozás, mind az erdőgazdálkodók vonatkozásában” – hívta fel a figyelmet Halmos Gergő, a Magyar Madártani és Természetvédelmi Egyesület igazgatója.</w:t>
      </w:r>
    </w:p>
    <w:p>
      <w:pPr/>
      <w:r>
        <w:rPr/>
        <w:t xml:space="preserve">Természetes erdeink és természetvédelmi területeink veszélyben</w:t>
      </w:r>
    </w:p>
    <w:p>
      <w:pPr/>
      <w:r>
        <w:rPr/>
        <w:t xml:space="preserve">Nem a tűzifarendelet volt a közelmúltban az első Alaptörvény-ellenes kísérlet erdeink védelmének gyengítésére. Az erdőtörvény 2017-es módosítása már tartalmazott a mostani törvényjavaslatban szereplő, tarvágást könnyítő szabályokhoz kísértetiesen hasonló rendelkezéseket, amelyeket az Alkotmánybíróság szintén megsemmisített.</w:t>
      </w:r>
    </w:p>
    <w:p>
      <w:pPr/>
      <w:r>
        <w:rPr/>
        <w:t xml:space="preserve">A természetvédők korábban is tiltakoztak a 2009-ben széles körű szakmai konszenzus mentén megalkotott erdőtörvény csorbítása ellen: 2013-ban és 2017-ben is határozott politikai törekvések irányultak arra, hogy a vágásos erdőgazdálkodás korlátait fellazítsák.</w:t>
      </w:r>
    </w:p>
    <w:p>
      <w:pPr/>
      <w:r>
        <w:rPr/>
        <w:t xml:space="preserve">„Ma már alig találunk háborítatlan, természetes erdőket hazánkban, a megmaradt néhány, értékes erdőfoltot pedig minden eszközzel kötelességünk lenne megóvni a környezetünk és saját magunk védelmében. Ennek ellenére még a védett és Natura 2000 területeken lévő, magas természetességű tölgyeseink és bükköseink többségében is vágásos erdőgazdálkodás folyik – még az olyan kiemelten fontos állami tulajdonú erdőkben is, mint a Budai-hegység vagy a Börzsöny, amelyek természetvédelmi és turisztikai szempontból is különösen értékesek. Teljes mértékben ellenezzük, hogy ezzel a törvénymódosítással a döntéshozók még tovább csökkentsék a tarvágás alkalmazásának korlátait” – mondta Gálhidy László, a WWF Magyarország Erdő programjának vezetője.</w:t>
      </w:r>
    </w:p>
    <w:p>
      <w:pPr/>
      <w:r>
        <w:rPr/>
        <w:t xml:space="preserve">A salátatörvényben szereplő javaslatok mindezen felül több más aggályos rendelkezést is tartalmaznak: többek között megszűnne a természetvédelmi hatóság jogköre annak eldöntésére, hogy mely tevékenység károsítja a védett területeket. Szintén fontos problémát jelentene, ha a Parlament megszavazná az erdők védelmét biztosító, a fakitermeléseket is kontrolláló bejelentési eljárás határidejét csökkentő törvénymódosítást.</w:t>
      </w:r>
    </w:p>
    <w:p>
      <w:pPr/>
      <w:r>
        <w:rPr/>
        <w:t xml:space="preserve">A Magyar Madártani és Természetvédelmi Egyesület, a Magyar Természetvédők Szövetsége és a WWF Magyarország Alapítvány ezért a miniszterelnöknek és az érintett minisztereknek küldött levélben tiltakoztak a törvénymódosítások ellen.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https://hellosajto.hu/21775/vegyes-salataba-csomagolt-tarvagas-ellen-tiltakoznak-a-termeszetvedok/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12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2025-05-01T07:46:33+00:00</dcterms:created>
  <dcterms:modified xsi:type="dcterms:W3CDTF">2025-05-01T07:46:33+00:00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