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Egyre több napon belüli nagy hőmérsékleti ingadozást és ezzel többlethalálozást hoz a klímaváltozás – csak a Balaton vidéke a kivétel</w:t>
      </w:r>
      <w:bookmarkEnd w:id="0"/>
    </w:p>
    <w:p>
      <w:pPr/>
      <w:r>
        <w:rPr/>
        <w:t xml:space="preserve">A napon belüli gyors hőingadozások erősebben növelik a halálozás mértékét, mint  maguk a szélsőséges hőmérsékleti értékek. Az ELTE Meteorológiai Tanszékének kutatói azt vizsgálták, miként változik e szervezetünket próbára tevő hőmérsékleti változások gyakorisága, és mire számíthatunk a következő években.</w:t>
      </w:r>
    </w:p>
    <w:p>
      <w:pPr/>
      <w:r>
        <w:rPr/>
        <w:t xml:space="preserve">Szabó Péter és Pongrácz Rita olyan gyors, három órán belüli melegedéseket és hűléseket vizsgált, ahol a hőmérsékletváltozás eléri az 5-7, illetve 4-5 °C-ot. Eredményeikből az látszik, hogy az utóbbi ötven évben mind a gyors melegedések, mind a gyors hűlések gyakorisága jelentősen nőtt, különösképp az eleve “szeszélyes” április vált ilyen szempontból még szélsőségesebbé.</w:t>
      </w:r>
    </w:p>
    <w:p>
      <w:pPr/>
      <w:r>
        <w:rPr/>
        <w:t xml:space="preserve">“A március, április, illetve szeptember és október hónapok elemzése alapján ezek a gyors melegedések a klímaátlaghoz képest melegebb periódusokban (amelyből a globális klímaváltozás miatt egyre több van), illetve egy hideg időszakot követő erőteljesebb felmelegedés során fordulnak elő” — írják a kutatók.</w:t>
      </w:r>
    </w:p>
    <w:p>
      <w:pPr/>
      <w:r>
        <w:rPr/>
        <w:t xml:space="preserve">A gyors hűlések tavasszal és ősszel szintén a meleg anomáliák alatt fordulnak elő, különösképpen, ha a talaj száraz (amely a globális klímaváltozás miatt egyre gyakoribb). Emellett a másik kiváltó ok nyáron jelentkezik, amikor egy-egy hőhullámot követően (lehűléssel járó frontokból vagy zivatarokból) csapadék érkezik térségünkbe.</w:t>
      </w:r>
    </w:p>
    <w:p>
      <w:pPr/>
      <w:r>
        <w:rPr/>
        <w:t xml:space="preserve">Romló helyzet, szétszakadó ország</w:t>
      </w:r>
    </w:p>
    <w:p>
      <w:pPr/>
      <w:r>
        <w:rPr/>
        <w:t xml:space="preserve">A kutatók megvizsgálták, mire számíthatunk a közeli jövőben, ha az üvegházhatású gázok jelenlegi kibocsátási trendje 2050-ig folytatódik. Eredményeik azt mutatják, hogy a tavaszi vagy őszi gyors melegedések száma elsősorban a Dunakanyar–Budapest–Tisza-tó térségében nő, ahol a sűrűn lakott övezetek és a turizmus együttese miatt fokozott stresszterhelésre számíthatunk.</w:t>
      </w:r>
    </w:p>
    <w:p>
      <w:pPr/>
      <w:r>
        <w:rPr/>
        <w:t xml:space="preserve">A gyors hűlések gyakorisága várhatóan szintén emelkedik Budapest térségében, így a főváros különösen kitett lesz ezeknek a változásoknak, de az Alföldön is jelentős növekedés lehet.</w:t>
      </w:r>
    </w:p>
    <w:p>
      <w:pPr/>
      <w:r>
        <w:rPr/>
        <w:t xml:space="preserve">Érdekes eredménye a kutatásnak, hogy a Balaton vidéke úgy tűnik, különösen nyugodt marad e nagy változások közepette, így feltehetően az eddigieknél is nagyobb vonzerővel bír majd.</w:t>
      </w:r>
    </w:p>
    <w:p>
      <w:pPr/>
      <w:r>
        <w:rPr/>
        <w:t xml:space="preserve">A kutatók nemzetközi tanulmányokra hivatkozva a változások számos hatását leírják, kiemelve, hogy a jelentős napon belüli hőingás fokozza a halálozási kockázatot, különösen szív- és légzőszervi betegségek esetén, ami plusz terhet róhat az egészségügyi rendszerre. Egy vizsgálat szerint az éghajlati szempontból hozzánk közel álló országokban az elmúlt évtizedekben 4-6%-kal nőtt a halálozási kockázat a növekvő napon belüli változékonyság miatt. Ez magasabb érték, mint amit az extrém alacsony vagy magas hőmérsékletek okoznak.</w:t>
      </w:r>
    </w:p>
    <w:p>
      <w:pPr/>
      <w:r>
        <w:rPr/>
        <w:t xml:space="preserve">“A döntéshozóknak az alkalmazkodási stratégiák kidolgozásakor a hőhullámok mellett egyre inkább számolniuk kell a gyors napon belül hőingadozások egészségügyi hatásaival is. Mindez egyértelművé teszi, hogy a szén-dioxid és más üvegházhatású gázok antropogén kibocsátásának azonnali, globális csökkentése mindannyiunk érdeke” — zárja írását Szabó Péter és Pongrácz Rita.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Szabó Péter, kutató</w:t>
      </w:r>
    </w:p>
    <w:p>
      <w:pPr>
        <w:numPr>
          <w:ilvl w:val="0"/>
          <w:numId w:val="1"/>
        </w:numPr>
      </w:pPr>
      <w:r>
        <w:rPr/>
        <w:t xml:space="preserve">ELTE Meteorológiai Tanszék</w:t>
      </w:r>
    </w:p>
    <w:p>
      <w:pPr>
        <w:numPr>
          <w:ilvl w:val="0"/>
          <w:numId w:val="1"/>
        </w:numPr>
      </w:pPr>
      <w:r>
        <w:rPr/>
        <w:t xml:space="preserve">szabo.p.elte@gmail.com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4.40993788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Meteorológiai Tanszék
                <w:br/>
                <w:br/>
                A kutatási eredményekből az látszik, hogy az utóbbi ötven évben mind a gyors melegedések, mind a gyors hűlések gyakorisága jelentősen nőtt, különösképp az eleve “szeszélyes” április vált ilyen szempontból még szélsőségesebbé.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1.7578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Meteorológiai Tanszék
                <w:br/>
                <w:br/>
                Érdekes eredménye a kutatásnak, hogy a Balaton vidéke úgy tűnik, különösen nyugodt marad e nagy változások közepette, így feltehetően az eddigieknél is nagyobb vonzerővel bír majd.
              </w:t>
            </w:r>
          </w:p>
        </w:tc>
      </w:tr>
    </w:tbl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https://hellosajto.hu/?p=21651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3F6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2025-04-28T20:16:50+00:00</dcterms:created>
  <dcterms:modified xsi:type="dcterms:W3CDTF">2025-04-28T20:16:50+00:00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