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nagyhaszongépjármű-piacon erősít az AutoWallis Csoport</w:t>
      </w:r>
      <w:bookmarkEnd w:id="0"/>
    </w:p>
    <w:p>
      <w:pPr/>
      <w:r>
        <w:rPr/>
        <w:t xml:space="preserve">Tovább erősíti cseh piaci jelenlétét az AutoWallis Csoport, miután megnyitotta első nagyhaszongépjármű értékesítési pontját és szervizét Csehországban. Az ország déli régiójában elhelyezkedő Mercedes-Benz Truck kamionokat értékesítő és kiszolgáló, 3.400 négyzetméteres egység stratégiai jelentőségű a csoport számára. A fejlesztés átadására azt követően került sor, hogy a cseh MILAN KRÁL GROUP tavalyi felvásárlásával új tevékenységet is akvirált az AutoWallis: belépett a nagyhaszongépjármű-piacra.</w:t>
      </w:r>
    </w:p>
    <w:p>
      <w:pPr/>
      <w:r>
        <w:rPr/>
        <w:t xml:space="preserve">Megnyitotta első Mercedes-Benz Truck értékesítési pontját és szervizét az AutoWallis Csoport, mellyel tovább erősítette cseh piaci jelenlétét. A dél-csehországi České Budějovice agglomerációjához tartozó Hůry-ban megnyitott nagyhaszongépjármű-kereskedés és 6 beállásos szerviz egy 3,1 hektáros területen elhelyezkedő 3.400 négyzetméteres épületkomplexumban nyílt meg. A térség egyik legmodernebb kamionos központjaként első osztályú szervizszolgáltatásokkal, nagyméretű haszonjárművek számára kialakított kényelmes parkolási lehetőséggel és a sofőrök kényelmét szolgáló extra szolgáltatásokkal május 2-án kezdi meg hivatalosan működését. A beruházás az eredeti tervekhez képest hamarabb készült el, így már májustól hozzájárul az AutoWallis Csoport eredményéhez, és később további bővítési lehetőségeket is kínál.</w:t>
      </w:r>
    </w:p>
    <w:p>
      <w:pPr/>
      <w:r>
        <w:rPr/>
        <w:t xml:space="preserve">A fejlesztésre azt követően került sor, hogy az AutoWallis 2024 végén történetének legnagyobb felvásárlását hajtotta végre, miután megszerezte a cseh piacon működő MILAN KRÁL GROUP 100 százalékát, ezzel új tevékenységet (Mercedes-Benz Truck nagyhaszongépjárművek értékesítése, szervizelése) is bevonva portfóliójába. A cseh felvásárlással emellett az AutoWallis tovább erősítette BMW kiskereskedelmi pozícióját (13-ról 20 százalékra növelve piaci részesedését) a cseh piacon. A MILAN KRÁL GROUP a dél-csehországi régió székhelyén, Ceské Budejovice városban négy márka (BMW, Mercedes-Benz, Mercedes-Benz Truck, Ford) értékesítésével, szervizelésével, Opel márkaszerviz tevékenységgel, valamint saját márkanéven futó (auto.pro.Tebe) használtautó-kereskedelemmel foglalkozik, továbbá különálló lakatos- és fényezőüzemmel is rendelkezik. A MILAN KRÁL GROUP árbevétele 2024-ben közel 7 százalékkal 2,9 milliárd cseh koronára bővült.</w:t>
      </w:r>
    </w:p>
    <w:p>
      <w:pPr/>
      <w:r>
        <w:rPr/>
        <w:t xml:space="preserve">Ormosy Gábor, az AutoWallis Csoport vezérigazgatója elmondta, hogy a MILAN KRÁL GROUP felvásárlása jól illeszkedik az AutoWallis tavaly tavasszal megújított stratégiai céljaihoz, amelyek alapján a 2024 nyarán történt cseh kiskereskedelmi piacra lépést követően a Csoport tovább bővítette jelenlétét az országban, diverzifikálta tevékenységét, valamint növelte a már jelenleg is többségében nemzetközi piacokról származó külföldi árbevételét. Ormosy Gábor elmondta, hogy a cseh piacon 2025-ben a nagyhaszongépjárművek értékesítésében kétszámjegyű növekedést várnak.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Kerekes Ádám</w:t>
      </w:r>
    </w:p>
    <w:p>
      <w:pPr>
        <w:numPr>
          <w:ilvl w:val="0"/>
          <w:numId w:val="1"/>
        </w:numPr>
      </w:pPr>
      <w:r>
        <w:rPr/>
        <w:t xml:space="preserve">Financial Communications</w:t>
      </w:r>
    </w:p>
    <w:p>
      <w:pPr>
        <w:numPr>
          <w:ilvl w:val="0"/>
          <w:numId w:val="1"/>
        </w:numPr>
      </w:pPr>
      <w:r>
        <w:rPr/>
        <w:t xml:space="preserve">kerekes.adam@fincomm.hu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10104529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AutoWallis Csoport
                <w:br/>
                <w:br/>
              </w:t>
            </w:r>
          </w:p>
        </w:tc>
      </w:tr>
    </w:tbl>
    <w:p>
      <w:pPr/>
      <w:r>
        <w:rPr/>
        <w:t xml:space="preserve">Eredeti tartalom: AutoWallis Csoport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https://hellosajto.hu/?p=21641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AutoWallis Csoport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F6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2025-04-28T19:58:13+00:00</dcterms:created>
  <dcterms:modified xsi:type="dcterms:W3CDTF">2025-04-28T19:58:13+00:00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