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Meglepetés a retekvetőmagok között – avagy itt a legfrissebb Szupermenta-teszt</w:t>
      </w:r>
      <w:bookmarkEnd w:id="0"/>
    </w:p>
    <w:p>
      <w:pPr/>
      <w:r>
        <w:rPr/>
        <w:t xml:space="preserve">A Szupermenta program legújabb terméktesztjén retekvetőmagokat vizsgáltak a Nemzeti Élelmiszerlánc-biztonsági Hivatal (Nébih) szakemberei. A laboratóriumi és a hatósági ellenőrzéseken mindent rendben találtak, azonban a kedveltségi vizsgálaton egy terméknél rovarszennyezettséget állapítottak meg. A teszt a Nébih szarvasi fajtakitermesztő állomásán folytatódik a növények fejlődésének nyomonkövetésével.</w:t>
      </w:r>
    </w:p>
    <w:p>
      <w:pPr/>
      <w:r>
        <w:rPr/>
        <w:t xml:space="preserve">A tavaszi időszak népszerű zöldségei közé tartozik a retek, ezért sok veteményesben helyet kap. A kertészkedők többfajta retek vetőmagja közül választhatnak. A Szupermenta összehasonlító vizsgálatába a gömbölyű, piros, hónaposretek-vetőmagok kerültek be, melyek széles körben, folyamatosan elérhetőek a piacokon és az üzletekben egyaránt. Összesen 22 kiskerti vetésre szánt vetőmagot vizsgáltak meg a szakemberek, melyek között három hibrid szerepelt. Származásukat tekintve kilenc hazai, tizenhárom pedig külföldi volt.</w:t>
      </w:r>
    </w:p>
    <w:p>
      <w:pPr/>
      <w:r>
        <w:rPr/>
        <w:t xml:space="preserve">A Nébih laboratóriumi szakemberei elsősorban a legfőbb minőségi mutatókat, a csírázóképességet, a tisztaságot és az idegenmag-tartalmat vizsgálták meg. Az eredmények megnyugtatóak, ugyanis a vonatkozó határértékeknek minden egyes termék megfelelt.</w:t>
      </w:r>
    </w:p>
    <w:p>
      <w:pPr/>
      <w:r>
        <w:rPr/>
        <w:t xml:space="preserve">A hatósági felügyelők ellenőrizték a retekvetőmagok csomagolásán a kötelező jelölések és az alapvető termékinformációk meglétét, így például a fajta és a származás feltüntetését. A vizsgálat során szintén szempont volt, hogy a vetőmagokat minőséget megóvó, zárt csomagolásban kínálják-e a vásárlóknak. A tesztelt termékek minden kritériumnak megfeleltek. </w:t>
      </w:r>
    </w:p>
    <w:p>
      <w:pPr/>
      <w:r>
        <w:rPr/>
        <w:t xml:space="preserve">A kedveltségi vizsgálaton szakértők és laikusok értékelték a vetőmagokat. A szemrevételezéskor egy terméknél rovarszennyezettséget állapítottak meg a szakemberek. A szennyezett tasakban egy élő kaprabogár lárvát és nyolc levedlett lárvabőrt azonosítottak a laboratóriumban. Minőségi hiba miatt a hatósági felügyelők figyelmeztették az érintett forgalmazót és felszólították a még raktáron lévő tétel megsemmisítésére.</w:t>
      </w:r>
    </w:p>
    <w:p>
      <w:pPr/>
      <w:r>
        <w:rPr/>
        <w:t xml:space="preserve">A végső rangsor a kedveltségi vizsgálat eredményei alapján született meg. A dobogó legfelső fokára a Rédei Kertimag Óriás vaj retek került, második helyezést ért el a Gartenland Rudi retek, a harmadik helyen pedig a Rédei Kertimag Ester retek végzett.</w:t>
      </w:r>
    </w:p>
    <w:p>
      <w:pPr/>
      <w:r>
        <w:rPr/>
        <w:t xml:space="preserve">További információk, érdekességek, valamint a részletes vizsgálati eredmények elérhetőek a Nébih Szupermenta termékteszt oldalán: https://szupermenta.hu/a-retekvetomagok-fordulatos-tesztje/</w:t>
      </w:r>
    </w:p>
    <w:p>
      <w:pPr/>
      <w:r>
        <w:rPr/>
        <w:t xml:space="preserve">A termékteszt egyfajta folytatásaként a tesztelt magokat már elvetették a Nébih szarvasi fajtakitermesztő állomásán, ahol a szakemberek nyomonkövetik a növények fejlődését. A gyakorlati tapasztalatokról hamarosan beszámol a Szupermenta csapata. </w:t>
      </w:r>
    </w:p>
    <w:p>
      <w:pPr/>
      <w:r>
        <w:rPr/>
        <w:t xml:space="preserve">Retekvetőmag eredményközlő táblázat letölthető formában (xlsx) A retekvetőmag termékteszt eredményközlő videó leirata (pdf)</w:t>
      </w:r>
    </w:p>
    <w:p>
      <w:pPr/>
      <w:r>
        <w:rPr/>
        <w:t xml:space="preserve">https://www.youtube.com/watch?v=JZSof3V-XaE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https://hellosajto.hu/?p=21283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2025-04-16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652C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2025-04-15T17:07:13+00:00</dcterms:created>
  <dcterms:modified xsi:type="dcterms:W3CDTF">2025-04-15T17:07:13+00:00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