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Még tovább csökkenthetők a családi bankolási költségek</w:t>
      </w:r>
      <w:bookmarkEnd w:id="0"/>
    </w:p>
    <w:p>
      <w:pPr/>
      <w:r>
        <w:rPr/>
        <w:t xml:space="preserve">Egyre korábban számlát igénylő kamaszok, a digitális pénzügyek világában kevésbé otthonosan mozgó idős szülők – a tágabb értelemben vett családok bankszámlahasználati szokásai számos kihívást tartogathatnak, ráadásul a nem körültekintően megválasztott szolgáltatások a költségeket is megnövelhetik. Az ügyféligényekre reagálva a CIB Bank újabb kedvezményeket kínál a Családi Flottacsomag szolgáltatásához, amellyel egyszerűen, hatékonyan menedzselhetők egy többgenerációs család pénzügyei is.</w:t>
      </w:r>
    </w:p>
    <w:p>
      <w:pPr/>
      <w:r>
        <w:rPr/>
        <w:t xml:space="preserve">Napjainkban egyre gyakrabban adódhat úgy, hogy a családon belüli pénzügyek gyors intézkedést, nagyobb összegek átutalását igénylik, legyen szó arról, hogy a külföldön nyaraló, tanuló gyereknek lesz szüksége váratlanul pénzre, vagy arról, hogy az online világban nem elég magabiztosan mozgó nagyszülők helyett kell befizetnünk egy számlát, megvásárolnunk valamit. De egy új házasságban is jogosan merül fel a kérdés, hogy ezentúl a felek milyen rendszerben, milyen számlákról menedzseljék a pénzügyeiket, fedezzék a közös kiadásokat. A CIB Bank a témában készített reprezentatív felmérésének1 több adata is rávilágít arra, hogy a magyar családokban fontos szerepe van a pénzügyek hatékony intézésének. A válaszadók 29%-a intéz pénzügyeket az idősebb családtagok helyett (általában számlákat fizetnek be, online vásárolnak vagy akár a pénzügyi tervezésben segítenek), ugyanakkor a hazai felnőtt lakosság fele nem gondolkodott még azon, hogy mi lesz, ha idősebb családtagja már nem tudja egyedül intézni pénzügyeit. A szülők egyre korábban, akár már a gyerekek 14 éves kora előtt nyitnak nekik számlát, és a pénzintézet, illetve a számla kiválasztásában jellemzően szerepet játszanak a kedvezmények, valamint a könnyű használhatóság is.</w:t>
      </w:r>
    </w:p>
    <w:p>
      <w:pPr/>
      <w:r>
        <w:rPr/>
        <w:t xml:space="preserve">A CIB Bank ezekre a lakossági igényekre reagálva hozta létre tavaly ősszel a Családi Flottacsomag szolgáltatását, amellyel a család több generációjának pénzügyei intézhetők a banknál, kényelmesen és kedvezményesen. Az előnyök közé tartozik a rugalmasság, hiszen lehetőség van például arra, hogy az online pénzügyekben jártasabb családtag levegye az idős családtagok válláról egyes napi pénzügyi tranzakciók intézésének terhét. A több banknál vezetett többféle számla jelentősen megdrágíthatja a családtagok egymás közötti utalásait, amire szintén megoldás lehet a CIB Családi Flottacsomag, a tagok ugyanis egymás között forintban a CIB Bankon belül ingyen utalhatnak. Szintén a költségek csökkentését segíti, hogy a flottatagok 50%-os díjkedvezményt kapnak a csoportos és állandó átutalási megbízások díjaiból.</w:t>
      </w:r>
    </w:p>
    <w:p>
      <w:pPr/>
      <w:r>
        <w:rPr/>
        <w:t xml:space="preserve">„A CIB Bank egyik alapelve, hogy odafigyel az ügyféligényekre, ezért olyan megoldásokat fejleszt, amelyekkel az ügyfelek számukra releváns megoldást kapnak. Ez történt a CIB Családi Flottacsomag estén is, amellyel nemcsak a szülők és a kamasz gyerekek, de az idősebb generáció pénzügyei is egy helyen, könnyen és biztonságosan intézhetők. A különböző kedvezményekkel csökkenthetők a banki költségek, illetve a Bank szolgáltatásainak köszönhetően egyszerűsíthetők az ügyintézési folyamatok, így a családtagok a fontosabb dolgokra koncentrálhatnak” – mondja Horváth Bálint, a CIB Bank Lakossági Számla és Tranzakciós Termékek vezetője.</w:t>
      </w:r>
    </w:p>
    <w:p>
      <w:pPr/>
      <w:r>
        <w:rPr/>
        <w:t xml:space="preserve">Az első fél év tapasztalatai alapján a termékkel elérhető kedvezmények köre tovább bővült2:</w:t>
      </w:r>
    </w:p>
    <w:p>
      <w:pPr/>
      <w:r>
        <w:rPr/>
        <w:t xml:space="preserve">2025.12.31-ig a bankon belüli és bankon kívüli elektronikus csatornán történő forint átutalás díjmentes 1 000 000 Ft/flotta/hó értékhatárig;</w:t>
      </w:r>
    </w:p>
    <w:p>
      <w:pPr/>
      <w:r>
        <w:rPr/>
        <w:t xml:space="preserve">0 forint a flottacsomag havidíja 2025.12.31-ig (a meglévő flottaszerződések esetén is);</w:t>
      </w:r>
    </w:p>
    <w:p>
      <w:pPr/>
      <w:r>
        <w:rPr/>
        <w:t xml:space="preserve">a kampány időszaka alatt, 2025. június 15-ig minden újonnan CIB ECO vagy CIB ECO Plusz bankszámlát nyitó és a Családi Flottacsomagba lépő ügyfél, aki teljesíti a promóciós szabályzatban rögzített egyéb feltételeket is, 40 000 forintos jóváírást kap.</w:t>
      </w:r>
    </w:p>
    <w:p>
      <w:pPr/>
      <w:r>
        <w:rPr/>
        <w:t xml:space="preserve">A szolgáltatással és a kedvezményekkel kapcsolatos információk elérhetők az alábbi weboldalon: https://www.cib.hu/Maganszemelyek/cib-csaladi-flottacsomag.html</w:t>
      </w:r>
    </w:p>
    <w:p>
      <w:pPr/>
      <w:r>
        <w:rPr/>
        <w:t xml:space="preserve">1 A Magyar Target-Pulzus Média Kutató Kft. kutatása a 18 év feletti magyar lakosság körében 2024 októberében.2A tájékoztatás nem teljes körű. Az ingyenes utalások összeghatára flottánként havi 1.000.000 Ft, melybe beleértendő(ek) az ugyanazon csoportban lévő tagok egymás számlái közötti utalás(ok), valamint az ugyanazon csoportba tartozó csoporttagok által indított bankon belüli és bankon kívüli átutalások is.  A jóváírás teljesítésének feltételeit a „CIB Családi Flottacsomag 40 000 Ft-os számlanyitási promóció” című szabályzat tartalmazza. A CIB Családi Flottacsomag részleteit a „CIB Családi Flottacsomag lakossági bankszámlával rendelkező magánszemély(ek) részére” kondíciós lista tartalmazza, mely megtalálható a cib.hu oldalon.</w:t>
      </w:r>
    </w:p>
    <w:p>
      <w:pPr/>
      <w:r>
        <w:rPr/>
        <w:t xml:space="preserve">Sajtókapcsolat:</w:t>
      </w:r>
    </w:p>
    <w:p>
      <w:pPr>
        <w:numPr>
          <w:ilvl w:val="0"/>
          <w:numId w:val="1"/>
        </w:numPr>
      </w:pPr>
      <w:r>
        <w:rPr/>
        <w:t xml:space="preserve">kommunikacio@cib.hu</w:t>
      </w:r>
    </w:p>
    <w:p>
      <w:pPr/>
      <w:r>
        <w:rPr/>
        <w:t xml:space="preserve">Eredeti tartalom: CIB Bank</w:t>
      </w:r>
    </w:p>
    <w:p>
      <w:pPr/>
      <w:r>
        <w:rPr/>
        <w:t xml:space="preserve">Továbbította: Helló Sajtó! Üzleti Sajtószolgálat</w:t>
      </w:r>
    </w:p>
    <w:p>
      <w:pPr/>
      <w:r>
        <w:rPr/>
        <w:t xml:space="preserve">
          Ez a sajtóközlemény a következő linken érhető el:
          <w:br/>
          https://hellosajto.hu/21224/meg-tovabb-csokkenthetok-a-csaladi-bankolasi-koltsegek/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CIB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6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2025-04-15T09:39:17+00:00</dcterms:created>
  <dcterms:modified xsi:type="dcterms:W3CDTF">2025-04-15T09:39:17+00:00</dcterms:modified>
</cp:coreProperties>
</file>

<file path=docProps/custom.xml><?xml version="1.0" encoding="utf-8"?>
<Properties xmlns="http://schemas.openxmlformats.org/officeDocument/2006/custom-properties" xmlns:vt="http://schemas.openxmlformats.org/officeDocument/2006/docPropsVTypes"/>
</file>