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lakáshitelek kamata már megtakarításokkal is csökkenthető</w:t>
      </w:r>
      <w:bookmarkEnd w:id="0"/>
    </w:p>
    <w:p>
      <w:pPr/>
      <w:r>
        <w:rPr/>
        <w:t xml:space="preserve">Lakáshiteleinél megtakarítások után igényelhető kedvezménycsomagot vezet be a CIB Bank. A Mozgástér kedvezménycsomag a bankunknál tartott megtakarításra vonatkozhat, és akár több millió forintos kamatmegtakarítást is hozhat a lakáshitel teljes futamideje alatt.</w:t>
      </w:r>
    </w:p>
    <w:p>
      <w:pPr/>
      <w:r>
        <w:rPr/>
        <w:t xml:space="preserve">Fontos újdonságot vezet be a CIB Bank a piaci kamatozású lakáshiteleinél: jelentősen csökkenthetik a lakáshitelük kamatát azok az ügyfelek, akik a CIB Banknál tartják vagy fogják tartani saját és akár családjuk megtakarítási, befektetési portfólióját. A megoldás lehetővé teszi, hogy a család már meglévő vagy később keletkező – akár rövid vagy hosszú távú – megtakarításainak segítségével kevesebb lakáshitel-kamatot kelljen fizetni.</w:t>
      </w:r>
    </w:p>
    <w:p>
      <w:pPr/>
      <w:r>
        <w:rPr/>
        <w:t xml:space="preserve">A Mozgástér kedvezménycsomag a CIB Banknál tartott megtakarításokra vonatkozhat; akár az adóstársként bevont házastárs, szülő nyugdíj- vagy egyéb célú megtakarítása, befektetése is bevonható a kedvezménybe. Nagyon fontos, hogy a lehetőség összevonható más kedvezményekkel, így az ügyfelek akár jelentős árelőnyt érhetnek el a sztenderd piaci kamatokhoz képest.</w:t>
      </w:r>
    </w:p>
    <w:p>
      <w:pPr/>
      <w:r>
        <w:rPr/>
        <w:t xml:space="preserve">„A CIB Bank a megtakarítási megoldások szakértőjeként mindig is hangsúlyozta a portfólióépítés fontosságát. A termék azoknak az ügyfeleknek előnyös, akik nem különálló pénzügyi megoldásokban gondolkodnak, hanem egységben kezelik a pénzügyeiket, hiszen egy alacsonyabb lakáshitel kamattal évtizedek alatt több millió forintot is spórolhatunk” – nyilatkozta a kedvezménycsomag bevezetése kapcsán Kói Tibor, a CIB Bank Lakossági Hiteltermékek vezetője.</w:t>
      </w:r>
    </w:p>
    <w:p>
      <w:pPr/>
      <w:r>
        <w:rPr/>
        <w:t xml:space="preserve">A Mozgástér kedvezménycsomag kizárólag újonnan igényelt lakáshiteleknél érhető el, de a bevont megtakarítás lehet meglévő és új is. A Mozgástér kedvezménycsomag igénylésének feltétele, hogy az ügyfél vállalja, hogy legalább 800 ezer forint jóváírás érkezik a folyószámlájára havonta, ami után kamatkedvezményt érvényesíthet, valamint a lakáshitel összege nem haladja meg a 100 millió forintot. A megtakarításhoz kapcsolódó további kamatkedvezmény legalább 10 millió forintos megtakarításnál érvényesíthető, de ha a hiteligénylés pillanatában nem áll rendelkezésre ekkora egyenleg, akkor is érdemes élni a lehetőséggel, hiszen a pénzintézet félévente vizsgálja a megtakarítási egyenleget és állapítja meg, hogy az ügyfél jogosulttá vált-e időközben a kedvezményre. A megtakarításhoz kapcsolódó kedvezmény mértéke 0,4 és 1 százalék között mozoghat a figyelembe vehető megtakarítási portfólió nagyságától függően. A megtakarítási portfólió nagyságát a bank félévente felülvizsgálja, és a kedvezményt az állomány nagyságához igazítja, azaz az ügyfél kedvezménye a futamidő alatt nőhet és csökkenhet is.</w:t>
      </w:r>
    </w:p>
    <w:p>
      <w:pPr/>
      <w:r>
        <w:rPr/>
        <w:t xml:space="preserve">A kedvezménycsomaghoz nem kapcsolódik külön költség.</w:t>
      </w:r>
    </w:p>
    <w:p>
      <w:pPr/>
      <w:r>
        <w:rPr/>
        <w:t xml:space="preserve">A tájékoztatás nem teljes körű, célja kizárólag a figyelem felkeltése.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kommunikacio@cib.hu</w:t>
      </w:r>
    </w:p>
    <w:p>
      <w:pPr/>
      <w:r>
        <w:rPr/>
        <w:t xml:space="preserve">Eredeti tartalom: CIB Bank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https://hellosajto.hu/?p=20818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CIB Bank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CBFFFB6D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2025-03-31T18:31:50+00:00</dcterms:created>
  <dcterms:modified xsi:type="dcterms:W3CDTF">2025-03-31T18:31:50+00:00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