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Az elmúlt 30 év egyik legnagyobb szúnyograjzására számítanak a kutatók a Balatonnál</w:t>
      </w:r>
      <w:bookmarkEnd w:id="0"/>
    </w:p>
    <w:p>
      <w:pPr/>
      <w:r>
        <w:rPr/>
        <w:t xml:space="preserve">Szerencsére „csak” a balatoni árvaszúnyog-helyzetről van szó - ezek a rovarok ugyan nem csípnek, tömeges jelenlétük mégis lehet kellemetlen a kutatók szerint. De vajon miért jelentek meg nagy számban a tóparton?</w:t>
      </w:r>
    </w:p>
    <w:p>
      <w:pPr/>
      <w:r>
        <w:rPr/>
        <w:t xml:space="preserve">2024 augusztusában és szeptember elején a Balatonnál az árvaszúnyogok szokásosnál erősebb rajzása volt megfigyelhető. Bár ezek a rovarok nem csípnek, tömeges jelenlétük mégis lehet kellemetlen: ellepik a világos felületeket, belehullhatnak az ételekbe, és nyomot hagynak az autókon – írja friss Facebook-posztjában a HUN-REN Balatoni Limnológiai Kutatóintézet (HUN-REN BLKI).</w:t>
      </w:r>
    </w:p>
    <w:p>
      <w:pPr/>
      <w:r>
        <w:rPr/>
        <w:t xml:space="preserve">A Balatonban a Chironomus balatonicus nevű nagytestű faj képes tömegesen elszaporodni és ő okozza a számunkra zavaró mértékű rajzásokat. Ha az algaszint egy bizonyos érték fölé emelkedik (kb. 20 mikrogramm klorofill-a/liter), ezek a rovarok gyorsan elszaporodnak. A vízminőség változással összefüggésben az 1970-es és 1990-es évek között rendszeresek voltak a nagy rajzások, de azóta visszaszorultak – egészen mostanáig. </w:t>
      </w:r>
    </w:p>
    <w:p>
      <w:pPr/>
      <w:r>
        <w:rPr/>
        <w:t xml:space="preserve">Mi várható 2025-ben?</w:t>
      </w:r>
    </w:p>
    <w:p>
      <w:pPr/>
      <w:r>
        <w:rPr/>
        <w:t xml:space="preserve">2024 nyarán a tartósan meleg vízhőmérséklet és fényszegény körülmények miatt megnőtt az algák mennyisége, különösen a Siófoki-medencében (ahol a tavalyinál magasabb alga mennyiséget csak 1994-ben mértek eddig). Ez kedvezett az árvaszúnyogoknak: lárváik nagy számban telepedtek meg az üledékben, így 2025 tavaszán (április-június) az elmúlt 30 év egyik legnagyobb rajzására számíthatunk – fogalmaznak a kutatók. </w:t>
      </w:r>
    </w:p>
    <w:p>
      <w:pPr/>
      <w:r>
        <w:rPr/>
        <w:t xml:space="preserve">A BLKI kutatói szerint a legjobb, ha nem bolygatjuk a part menti bokrokat, fákat és nádasokat, ahol a rovarok pihennek. Úgy is védekezhetünk, ha sötétben igyekezünk távol maradni az erős fényforrásoktól, mert ezek vonzzák őket. Hosszú távon a zavaró rajzások elkerüléséhez az algabiomassza, vagyis az algák szaporodásához szükséges tápanyagok (elsősorban foszfor) elérhetőségének csökkenése lenne szükséges, teszik hozzá posztjukban. </w:t>
      </w:r>
    </w:p>
    <w:p>
      <w:pPr/>
      <w:r>
        <w:rPr/>
        <w:t xml:space="preserve">Fontos élőlényekAz árvaszúnyog-lárvák a vízi üledékben élnek, algákkal és növényi törmelékkel táplálkoznak, miközben fontos táplálékforrást jelentenek halak és madarak számára. Rajzásukkor szerves anyagokat vonnak ki a vízből, ezzel hozzájárulva az ökoszisztéma öntisztulásához. Az árvaszúnyogok tehát alapvetően hasznos rovarok. 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Torda Júlia, kommunikációs vezető</w:t>
      </w:r>
    </w:p>
    <w:p>
      <w:pPr>
        <w:numPr>
          <w:ilvl w:val="0"/>
          <w:numId w:val="1"/>
        </w:numPr>
      </w:pPr>
      <w:r>
        <w:rPr/>
        <w:t xml:space="preserve">kommunikacio@hun-ren.hu</w:t>
      </w:r>
    </w:p>
    <w:p>
      <w:pPr/>
      <w:r>
        <w:rPr/>
        <w:t xml:space="preserve">Eredeti tartalom: HUN-REN Magyar Kutatási Hálózat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https://hellosajto.hu/?p=20774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2025-03-29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HUN-REN Magyar Kutatási Hálózat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311F20D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2025-03-28T18:49:18+00:00</dcterms:created>
  <dcterms:modified xsi:type="dcterms:W3CDTF">2025-03-28T18:49:18+00:00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