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Az MBH Bank támogatásával hét hektáron újul meg egy elpusztult fenyőerdő a Börzsönyben</w:t>
      </w:r>
      <w:bookmarkEnd w:id="0"/>
    </w:p>
    <w:p>
      <w:pPr/>
      <w:r>
        <w:rPr/>
        <w:t xml:space="preserve">Az MBH Bank és az IPOLY ERDŐ Zrt. együttműködésében újabb faültetési akció valósult meg a Börzsönyben, Szokolya községhatárban. A természetvédelmi terület helyreállítását célzó munkálatokhoz ezúttal is csatlakoztak a bank munkatársai, köztük az agrár üzletág dolgozói, akik önkéntes alapon, aktív részvételükkel járultak hozzá a korábban nagy károkat szenvedett fenyőerdő területének rehabilitációjához, összesen 10 ezer facsemete ültetésével. Az MBH Bank elkötelezetten támogatja a biodiverzitás megőrzését és az erdészeti ágazat fejlődését, ezért országszerte rendszeresen szervez és támogat faültetési kezdeményezéseket. </w:t>
      </w:r>
    </w:p>
    <w:p>
      <w:pPr/>
      <w:r>
        <w:rPr/>
        <w:t xml:space="preserve">Az MBH Bank 2024 áprilisában lépett együttműködésre az IPOLY ERDŐ Zrt.-vel, amely több mint 63 ezer hektár állami tulajdonú erdő megőrzéséért és állapotának javításáért felel Pest és Nógrád vármegye területén. Az együttműködés értelmében a bank a károsodott erdőállományok helyreállítására irányuló természetvédelmi törekvéseiben támogatja az erdészeti társaságot. A helyreállítási projekt célja a természeti károk által sújtott fenyőerdő rehabilitációja, mivel az elmúlt években egyre gyakoribbá váltak a jelentős erdőkárokat okozó, szélsőséges és aszályos időszakok. Az aszály sújtotta erdőterületekre ezért őshonos, a klímaváltozás hatásaival szemben ellenállóbb fajokat, például tölgyeket ültetnek az erdészek, az erdő hosszútávú stabilitása érdekében.</w:t>
      </w:r>
    </w:p>
    <w:p>
      <w:pPr/>
      <w:r>
        <w:rPr/>
        <w:t xml:space="preserve">A tavalyi év során a hitelintézet munkatársai közel négyezer facsemetével járultak hozzá Balassagyarmaton, a Nyírjesi Parkerdő helyreállításához. A megkezdett rehabilitációs munkálatok most az erdők nemzetközi napja alkalmából újabb faültetési akcióval folytatódtak, amelyhez hagyományosan ismét csatlakoztak az MBH Bank önkéntes munkatársai. A kezdeményezés alkalmával a bank 100 munkatársa újabb 10 ezer facsemetét ültetett el hét hektárnyi területen a Börzsönyben található Szokolyán, tovább gyarapítva az őshonos fafajokból álló erdőállományt.</w:t>
      </w:r>
    </w:p>
    <w:p>
      <w:pPr/>
      <w:r>
        <w:rPr/>
        <w:t xml:space="preserve">Az MBH Bank munkatársai nem először csatlakoznak hasonló kezdeményezéshez. Az IPOLY ERDŐ Zrt. vagyonkezelt területén végzett munkálatok mellett már több éve zajlik az MBH Erdő program, amelynek keretében az előző években elültetett mintegy 30 ezer fa után, tavaly 13 ezer facsemetével növelte az erdő területét a bank 140 munkatársa.</w:t>
      </w:r>
    </w:p>
    <w:p>
      <w:pPr/>
      <w:r>
        <w:rPr/>
        <w:t xml:space="preserve">„Nagy öröm számunkra, hogy a tavaly megkezdett sikeres együttműködést követően idén is újabb faültetéssel folytatódhatott az elpusztult fenyőerdők megújítása, hiszen az IPOLY ERDŐ Zrt.-vel közös célunk, hogy a terület minél gyorsabban és eredményesebben megújulhasson. A Fenntartható Jövő Bankja programunk egyik kiemelt vállalása a biodiverzitás megőrzése, ezért több hazai nemzeti parkkal is együttműködünk a természetvédelmi területek helyreállítása és védelme érdekében. Bankunk ESG stratégiáját követve különösen fontos számunkra, hogy munkatársaink személyesen is részt vehessenek ezekben az akciókban, melyek a kollégák részéről is rendkívül pozitív visszhangra találnak” – mondta el Szege György, az MBH Bank ESG- és Fenntarthatósági vezetője.</w:t>
      </w:r>
    </w:p>
    <w:p>
      <w:pPr/>
      <w:r>
        <w:rPr/>
        <w:t xml:space="preserve">Az MBH Bank agrár üzletága is szerepet vállal a fenntarthatósági törekvésekben</w:t>
      </w:r>
    </w:p>
    <w:p>
      <w:pPr/>
      <w:r>
        <w:rPr/>
        <w:t xml:space="preserve">A fenntarthatóság és a klímaváltozás hatásainak kezelése a mezőgazdaságban kiemelkedően fontos, hiszen az agrárium az első ágazat, amely közvetlenül érzékeli az éghajlatváltozás következményeit. Az erdészeti ágazat pedig meghatározó szerepet tölt be az agráriumban: Magyarország 9,3 millió hektáros területéből közel kétmillió hektárt borít erdő, amelyek mintegy 60 százaléka a fenntartható faanyagtermelést szolgálja. A fa rendkívül sokoldalúan hasznosítható, megújuló nyersanyag, a fenntartható erdőkezelésből származó fafeldolgozás pedig évente mintegy 250-300 milliárd forint értékű kibocsátást generál.</w:t>
      </w:r>
    </w:p>
    <w:p>
      <w:pPr/>
      <w:r>
        <w:rPr/>
        <w:t xml:space="preserve">„A hazai agrárium egyik vezető finanszírozójaként az MBH Bank Agrár- és Élelmiszeripari Üzletágánál is támogatjuk azokat a megoldásokat, amelyek leginkább segítik az ágazat fenntartható, zöld átmenetét, és ezáltal a versenyképesség növelését is. Az erdészetek gazdaságban és a természeti kincseink megőrzésében betöltött szerepét egyaránt fontosnak tartjuk, többek közt ezért is alakítottunk ki egy olyan folyószámlahitel-konstrukciót, amely egyedi igényeik szerint támogatja az állami tulajdonú erdészeteket gazdálkodásukban” – mondta a faültetés alkalmával Dr. Kasler György, a bank Közép-magyarországi Agrárrégiójának vezetője.</w:t>
      </w:r>
    </w:p>
    <w:p>
      <w:pPr/>
      <w:r>
        <w:rPr/>
        <w:t xml:space="preserve">Az MBH Bank a jövőben is aktívan részt kíván venni az erdőállományok megújításában, és továbbra is együttműködik olyan partnerekkel, akik elkötelezettek a fenntarthatóság, a biodiverzitás védelme és a klímaváltozás hatásainak csökkentése mellett.</w:t>
      </w:r>
    </w:p>
    <w:p>
      <w:pPr/>
      <w:r>
        <w:rPr/>
        <w:t xml:space="preserve">Sajtókapcsolat:</w:t>
      </w:r>
    </w:p>
    <w:p>
      <w:pPr>
        <w:numPr>
          <w:ilvl w:val="0"/>
          <w:numId w:val="1"/>
        </w:numPr>
      </w:pPr>
      <w:r>
        <w:rPr/>
        <w:t xml:space="preserve">sajto@mbhbank.hu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MBH Bank
                <w:br/>
                <w:br/>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MBH Bank
                <w:br/>
                <w:br/>
              </w:t>
            </w:r>
          </w:p>
        </w:tc>
      </w:tr>
    </w:tbl>
    <w:p>
      <w:pPr/>
      <w:r>
        <w:rPr/>
        <w:t xml:space="preserve">Eredeti tartalom: MBH Bank</w:t>
      </w:r>
    </w:p>
    <w:p>
      <w:pPr/>
      <w:r>
        <w:rPr/>
        <w:t xml:space="preserve">Továbbította: Helló Sajtó! Üzleti Sajtószolgálat</w:t>
      </w:r>
    </w:p>
    <w:p>
      <w:pPr/>
      <w:r>
        <w:rPr/>
        <w:t xml:space="preserve">
          Ez a sajtóközlemény a következő linken érhető el:
          <w:br/>
          https://hellosajto.hu/20592/az-mbh-bank-tamogatasaval-het-hektaron-ujul-meg-egy-elpusztult-fenyoerdo-a-borzsonyben/
        </w:t>
      </w:r>
    </w:p>
    <w:sectPr>
      <w:headerReference w:type="default" r:id="rId9"/>
      <w:footerReference w:type="default" r:id="rId10"/>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2025-03-25</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MBH Bank</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588A997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2025-03-25T08:50:54+00:00</dcterms:created>
  <dcterms:modified xsi:type="dcterms:W3CDTF">2025-03-25T08:50:54+00:00</dcterms:modified>
</cp:coreProperties>
</file>

<file path=docProps/custom.xml><?xml version="1.0" encoding="utf-8"?>
<Properties xmlns="http://schemas.openxmlformats.org/officeDocument/2006/custom-properties" xmlns:vt="http://schemas.openxmlformats.org/officeDocument/2006/docPropsVTypes"/>
</file>