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Együttműködési megállapodást kötött a Budapesti Gazdaságtudományi Egyetem és a Wizz Air</w:t>
      </w:r>
      <w:bookmarkEnd w:id="0"/>
    </w:p>
    <w:p>
      <w:pPr/>
      <w:r>
        <w:rPr/>
        <w:t xml:space="preserve">Együttműködési megállapodást írt alá a Budapesti Gazdaságtudományi Egyetem (BGE) és a Wizz Air. A légitársaság támogatásával egyedi arculatú, a repülés világát idéző tanterem nyílt az egyetem zuglói campusán. Az ünnepélyes átadón Dr. Király Gábor, a BGE dékánja és Evgenia Ivanova, a Wizz Air toborzási, szervezetfejlesztési és kompenzációs vezetője osztotta meg gondolatait a partnerség jelentőségéről.</w:t>
      </w:r>
    </w:p>
    <w:p>
      <w:pPr/>
      <w:r>
        <w:rPr/>
        <w:t xml:space="preserve">A Wizz Air és a BGE közös célja, hogy szorosabb kapcsolatot teremtsenek az akadémiai szféra és a munkaerőpiac között, elősegítve a hallgatók gyakorlati készségeinek fejlesztését és a nemzetközi vállalati környezethez való alkalmazkodásukat. Az együttműködés részeként az egyetem és a vállalat tárgyalásokat folytat a partnerség tovább mélyítéséről.</w:t>
      </w:r>
    </w:p>
    <w:p>
      <w:pPr/>
      <w:r>
        <w:rPr/>
        <w:t xml:space="preserve">„A Budapesti Gazdasági Egyetem elkötelezett a gyakorlatorientált képzés iránt, amelyben a vállalati együttműködések kiemelt szerepet kapnak” – emelte ki Dr. Király Gábor. „A Wizz Air-rel kialakított partnerség révén hallgatóink számára első kézből biztosítunk hozzáférést az iparági tudáshoz, a légiközlekedési szektor legújabb innovációihoz és a karrierlehetőségekhez. A közös munka nemcsak az elméleti ismeretek mélyítését, hanem a gyakorlati alkalmazhatóságot is előtérbe helyezi.”</w:t>
      </w:r>
    </w:p>
    <w:p>
      <w:pPr/>
      <w:r>
        <w:rPr/>
        <w:t xml:space="preserve">A Wizz Air hosszú távon is elkötelezett a fiatal tehetségek támogatása mellett, amelyről Evgenia Ivanova, a vállalat toborzási és szervezetfejlesztési vezetője is beszélt: „Hiszünk abban, hogy a jövő vezetőinek képzését már az egyetemi évek alatt el kell kezdeni. A BGE-vel való együttműködésünk célja, hogy a hallgatók olyan iparági tapasztalatokat szerezhessenek, amelyek versenyelőnyt biztosítanak számukra a munkaerőpiacon. A most megnyitott tanterem nemcsak egy fizikai tér, hanem egy szimbóluma is annak a közös munkának, amelyben a Wizz Air és a BGE együtt építi a következő generáció sikerét.”</w:t>
      </w:r>
    </w:p>
    <w:p>
      <w:pPr/>
      <w:r>
        <w:rPr/>
        <w:t xml:space="preserve">A partnerség részeként a Wizz Air olyan programokat tervez bevezetni, amelyek során a hallgatók közvetlen betekintést nyerhetnek a légiközlekedési vállalat működésébe. A tervek szerint vendégelőadások, esettanulmányok és szakmai mentorprogramok révén segítik a diákokat a szakmai fejlődésben és a jövőbeli elhelyezkedésben.</w:t>
      </w:r>
    </w:p>
    <w:p>
      <w:pPr/>
      <w:r>
        <w:rPr/>
        <w:t xml:space="preserve">A BGE és a Wizz Air közötti partnerség hosszú távon új perspektívát nyit a hallgatók számára, elősegítve a karrierépítést és a szakmai fejlődést egy dinamikus, nemzetközi szektorban.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sajto@uni-bge.hu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BGE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BGE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BGE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BGE
                <w:br/>
                <w:br/>
              </w:t>
            </w:r>
          </w:p>
        </w:tc>
      </w:tr>
    </w:tbl>
    <w:p>
      <w:pPr/>
      <w:r>
        <w:rPr/>
        <w:t xml:space="preserve">Eredeti tartalom: Budapesti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https://hellosajto.hu/20364/egyuttmukodesi-megallapodast-kotott-a-budapesti-gazdasagtudomanyi-egyetem-es-a-wizz-air/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F59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2025-03-18T09:52:49+00:00</dcterms:created>
  <dcterms:modified xsi:type="dcterms:W3CDTF">2025-03-18T09:52:49+00:00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