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Igazságosság Kora – környezeti és globális nevelési vetélkedő</w:t>
      </w:r>
      <w:bookmarkEnd w:id="0"/>
    </w:p>
    <w:p>
      <w:pPr/>
      <w:r>
        <w:rPr/>
        <w:t xml:space="preserve">Igazságosság kora címmel indítunk ingyenes vetélkedőt 7-13. osztályosok számára. </w:t>
      </w:r>
    </w:p>
    <w:p>
      <w:pPr/>
      <w:r>
        <w:rPr/>
        <w:t xml:space="preserve">Jelentkezési határidő: 2025. március 17.</w:t>
      </w:r>
    </w:p>
    <w:p>
      <w:pPr/>
      <w:r>
        <w:rPr/>
        <w:t xml:space="preserve">A Magyar Természetvédők Szövetsége és a Reflex Környezetvédő Egyesület „Az Igazságosság Kora” címmel, 3 fordulós környezeti és globális nevelési interaktív, játékos vetélkedőt hirdet 7-13. évfolyamos diákok 4 fős csapatai számára. A vetélkedő 2025. március 17. és június 15. között kerül megrendezésre. </w:t>
      </w:r>
    </w:p>
    <w:p>
      <w:pPr/>
      <w:r>
        <w:rPr/>
        <w:t xml:space="preserve">A csapatok egy játékos kerettörténet szereplőiként kreatív feladatok segítségével felmérik a globális környezeti és gazdasági problémákkal kapcsolatos egyéni és közösségi cselekvési lehetőségeket, keresve az Igazságosság Korát. A vetélkedő feladatai jól illeszkednek a fenntarthatósági témahét tematikájához egész osztályok részére is.</w:t>
      </w:r>
    </w:p>
    <w:p>
      <w:pPr/>
      <w:r>
        <w:rPr/>
        <w:t xml:space="preserve">A vetélkedő témája</w:t>
      </w:r>
    </w:p>
    <w:p>
      <w:pPr/>
      <w:r>
        <w:rPr/>
        <w:t xml:space="preserve">Egyre többet hallunk a globális környezeti, társadalmi és gazdasági problémák hatásairól, amelyek ellehetetlenítik a déli szegény országok állampolgárai életét.  Mit tehetünk a problémák megoldása érdekében mi, Európában lakó emberek? Érezzük, hogy a globális egyenlőtlenségek és a fejlődő országok életét megkeserítő környezeti csapások ellen tenni a magunk érdekében is kellene, de nem tudjuk, hogy melyek azok a válaszok, amelyek a különböző problémák okaira adnak megoldást.</w:t>
      </w:r>
    </w:p>
    <w:p>
      <w:pPr/>
      <w:r>
        <w:rPr/>
        <w:t xml:space="preserve">Az Igazságosság Kora vetélkedőn résztvevő diákcsapatok megismerkednek a különböző kontinenseken élő emberek mindennapjaival, a klímaváltozás és az igazságtalan gazdasági folyamatok okozta problémákkal, mint például az éghajlatváltozás okozta természeti csapások, az adósságválság vagy a nemzetközi kereskedelem fonákságai. Emellett megismerik a lehetséges megoldásokat, pozitív példákat is, többek között rálátnak a magyar szervezetek segítő munkájára.</w:t>
      </w:r>
    </w:p>
    <w:p>
      <w:pPr/>
      <w:r>
        <w:rPr/>
        <w:t xml:space="preserve">Jelentkezés, regisztráció</w:t>
      </w:r>
    </w:p>
    <w:p>
      <w:pPr/>
      <w:r>
        <w:rPr/>
        <w:t xml:space="preserve">A vetélkedőre 7-13. osztályos diákokból álló 4 fős csapatok jelentkezését várjuk az ország bármely részéből (iskolánként tetszőleges számú csapattal).</w:t>
      </w:r>
    </w:p>
    <w:p>
      <w:pPr/>
      <w:r>
        <w:rPr/>
        <w:t xml:space="preserve">Jelentkezési határidő: 2025. március 17., hétfő</w:t>
      </w:r>
    </w:p>
    <w:p>
      <w:pPr/>
      <w:r>
        <w:rPr/>
        <w:t xml:space="preserve">A sikeres regisztráció feltétele a (https://forms.gle/Qdrfj3U2MTKxZgZX7 ) linken megadott jelentkezési lap hiánytalan kitöltése. A jelentkezés elfogadásáról minden csapatnak megerősítést küldünk e-mailen.</w:t>
      </w:r>
    </w:p>
    <w:p>
      <w:pPr/>
      <w:r>
        <w:rPr/>
        <w:t xml:space="preserve">A vetélkedőn való részvétel térítésmentes!</w:t>
      </w:r>
    </w:p>
    <w:p>
      <w:pPr/>
      <w:r>
        <w:rPr/>
        <w:t xml:space="preserve">A vetélkedő menete</w:t>
      </w:r>
    </w:p>
    <w:p>
      <w:pPr/>
      <w:r>
        <w:rPr/>
        <w:t xml:space="preserve">A vetélkedő két elektronikus fordulóból, ill. egy személyes döntőből áll. Az első két forduló feladatait a csapatok elektronikus úton kapják meg. A két forduló során a legjobb eredményt elért 8 csapatot személyes döntőre hívjuk meg.</w:t>
      </w:r>
    </w:p>
    <w:p>
      <w:pPr/>
      <w:r>
        <w:rPr/>
        <w:t xml:space="preserve">A vetélkedő várható ütemezése</w:t>
      </w:r>
    </w:p>
    <w:p>
      <w:pPr/>
      <w:r>
        <w:rPr/>
        <w:t xml:space="preserve">2025. március 17. Jelentkezés határideje </w:t>
      </w:r>
    </w:p>
    <w:p>
      <w:pPr/>
      <w:r>
        <w:rPr/>
        <w:t xml:space="preserve">2025. március 17. Az 1. forduló anyagának kiküldése a csapatok felé</w:t>
      </w:r>
    </w:p>
    <w:p>
      <w:pPr/>
      <w:r>
        <w:rPr/>
        <w:t xml:space="preserve">2025. március 24. A 2. forduló kiküldése a csapatok felé</w:t>
      </w:r>
    </w:p>
    <w:p>
      <w:pPr/>
      <w:r>
        <w:rPr/>
        <w:t xml:space="preserve">2025. április 4. Az 1. forduló beérkezési határideje </w:t>
      </w:r>
    </w:p>
    <w:p>
      <w:pPr/>
      <w:r>
        <w:rPr/>
        <w:t xml:space="preserve">2025. május 5. A 2. forduló beérkezési határideje</w:t>
      </w:r>
    </w:p>
    <w:p>
      <w:pPr/>
      <w:r>
        <w:rPr/>
        <w:t xml:space="preserve">2022. május 19. Az első 2 forduló eredményhirdetése, meghívás a döntőre </w:t>
      </w:r>
    </w:p>
    <w:p>
      <w:pPr/>
      <w:r>
        <w:rPr/>
        <w:t xml:space="preserve">2025. június eleje A személyes döntő ideje</w:t>
      </w:r>
    </w:p>
    <w:p>
      <w:pPr/>
      <w:r>
        <w:rPr/>
        <w:t xml:space="preserve">Értékelés, jutalom</w:t>
      </w:r>
    </w:p>
    <w:p>
      <w:pPr/>
      <w:r>
        <w:rPr/>
        <w:t xml:space="preserve">Az értékelést a Magyar Természetvédők Szövetsége szakértői végzik. A két forduló összesített pontjai alapján a legjobb eredményt elért csapatok tagjait (csapatonként 4 diák + kísérőtanáruk) személyes döntőre hívjuk meg. </w:t>
      </w:r>
    </w:p>
    <w:p>
      <w:pPr/>
      <w:r>
        <w:rPr/>
        <w:t xml:space="preserve">Fődíjak: az első három helyezettnek csapatonként 80 - 60 - 40.000 forintos vásárlási utalvány, illetve minden döntőbe jutott csapat értékes nyereményt kap (társasjátékok, könyvek stb.)</w:t>
      </w:r>
    </w:p>
    <w:p>
      <w:pPr/>
      <w:r>
        <w:rPr/>
        <w:t xml:space="preserve">A vetélkedő minden csapatát oklevéllel jutalmazzuk.</w:t>
      </w:r>
    </w:p>
    <w:p>
      <w:pPr/>
      <w:r>
        <w:rPr/>
        <w:t xml:space="preserve">A csapatok által készített legjobb bemutató anyagokat a Magyar Természetvédők Szövetsége és a Reflex Környezetvédő Egyesület online felületein is közzé tehetjük, országosan népszerűsíthetjük.</w:t>
      </w:r>
    </w:p>
    <w:p>
      <w:pPr/>
      <w:r>
        <w:rPr/>
        <w:t xml:space="preserve">Jelen vetélkedőről bővebb információ Kapitányné Sándor Szilvia programvezetőtől a igazsagossagkora@mtvsz.hu e-mail címen vagy telefonon az 1/216-7297-es telefonszámon kérhető.</w:t>
      </w:r>
    </w:p>
    <w:p>
      <w:pPr/>
      <w:r>
        <w:rPr/>
        <w:t xml:space="preserve">A vetélkedőhöz jó munkát és sok sikert kívánunk!A tanároknak szóló felhívás PDF formátumban itt, a diákoknak szóló felhívás itt tölthető le.A programot az Európai Unió támogatja.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Ladányi-Benedikt Ildikó, kommunikációs és adománygyűjtő munkatárs</w:t>
      </w:r>
    </w:p>
    <w:p>
      <w:pPr>
        <w:numPr>
          <w:ilvl w:val="0"/>
          <w:numId w:val="1"/>
        </w:numPr>
      </w:pPr>
      <w:r>
        <w:rPr/>
        <w:t xml:space="preserve">Magyar Természetvédők Szövetsége</w:t>
      </w:r>
    </w:p>
    <w:p>
      <w:pPr>
        <w:numPr>
          <w:ilvl w:val="0"/>
          <w:numId w:val="1"/>
        </w:numPr>
      </w:pPr>
      <w:r>
        <w:rPr/>
        <w:t xml:space="preserve">+36 1 216 7297</w:t>
      </w:r>
    </w:p>
    <w:p>
      <w:pPr>
        <w:numPr>
          <w:ilvl w:val="0"/>
          <w:numId w:val="1"/>
        </w:numPr>
      </w:pPr>
      <w:r>
        <w:rPr/>
        <w:t xml:space="preserve">info@mtvsz.hu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0.06105006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Magyar Természetvédők Szövetsége
                <w:br/>
                <w:br/>
              </w:t>
            </w:r>
          </w:p>
        </w:tc>
      </w:tr>
    </w:tbl>
    <w:p>
      <w:pPr/>
      <w:r>
        <w:rPr/>
        <w:t xml:space="preserve">Eredeti tartalom: Magyar Természetvédők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https://hellosajto.hu/19605/az-igazsagossag-kora-kornyezeti-es-globalis-nevelesi-vetelkedo/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Természetvédők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5B3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2025-02-25T15:43:50+00:00</dcterms:created>
  <dcterms:modified xsi:type="dcterms:W3CDTF">2025-02-25T15:43:50+00:00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