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 nélkül nem lehet versenyezni a turizmusban sem</w:t>
      </w:r>
      <w:bookmarkEnd w:id="0"/>
    </w:p>
    <w:p>
      <w:pPr/>
      <w:r>
        <w:rPr/>
        <w:t xml:space="preserve">A BKIK hazai turizmus jövőjéről szóló konferenciáján is a mesterséges intelligencia volt az egyik főszereplő </w:t>
      </w:r>
    </w:p>
    <w:p>
      <w:pPr/>
      <w:r>
        <w:rPr/>
        <w:t xml:space="preserve">Rekordévet zárt a hazai turizmus 2024-ben, mind a vendégéjszakák száma, mind a bevételek szempontjából. A Budapesti Kereskedelmi és Iparkamara (BKIK) az Utazás+Kiállításon szervezett „A turizmus jövője Magyarországon” című konferenciáján a fejlődést támogató lehetőségek között kiemelt hangsúlyt kapott az adatvezérelt tervezés és a mesterséges intelligencia alkalmazása. </w:t>
      </w:r>
    </w:p>
    <w:p>
      <w:pPr/>
      <w:r>
        <w:rPr/>
        <w:t xml:space="preserve">Rekord eredménnyel zárta az évet a hazai turizmus több mint 44 millió vendégéjszakával, és a vendégek előző évet 11%-kal meghaladó számával. A külföldi vendégek számának intenzív növekedése világelső növekedést eredményezett Budapesten, de a belföldi utazók száma és a vidéki forgalom is tudott fejlődni.</w:t>
      </w:r>
    </w:p>
    <w:p>
      <w:pPr/>
      <w:r>
        <w:rPr/>
        <w:t xml:space="preserve">A tavalyi számok mellett a turizmus nemzetgazdasági súlyát emeli ki az is, hogy a Visit Hungary 2025-ös terveiben a növekedés fenntartásával a szektor által generált összesen 5.100 milliárd forint költés szerepel, ami a GDP 14,2%-át teszi. Ehhez 1,3 millió fővel kell növelni a vendégek számát, ami átgondolt összefogást igényel a kormányzati ügynökségek és partnereik, a turisztikai, vendéglátó- és szórakoztatóipari vállalkozások között.</w:t>
      </w:r>
    </w:p>
    <w:p>
      <w:pPr/>
      <w:r>
        <w:rPr/>
        <w:t xml:space="preserve">A BKIK „A turizmus jövője Magyarországon” című konferenciájának előadói arra is felhívták a szakma képviselőinek a figyelmét, hogy a rendelkezésre álló digitális technológiák használata nélkül nem lehet versenyben maradni. A Visit Hungary például a fenti célok eléréséhez mobilcellák elemzésével és social media kommentek elemzésével térképezi fel a turisták mozgását, szokásait, amit aztán fel tudnak használni a vendégek időbeli és földrajzi eloszlásának várható alakulásának tervezéséhez.</w:t>
      </w:r>
    </w:p>
    <w:p>
      <w:pPr/>
      <w:r>
        <w:rPr/>
        <w:t xml:space="preserve">Az adatvezérelt tervezés most egy olyan eszköz a turisztikai vállalkozások kezében, amellyel nagyon gyorsan tudnak alkalmazkodni a változó kereslethez és hatékonyan tudják iránytani tevékenységüket. A mesterséges intelligencia olyan lehetőséget ad a vállalkozók kezébe, mint például a légitársaságoknál már elterjedt dinamikus árazás, amellyel a profitabilitásukat nagyban tudják javítani. A marketing tevékenységükben tartalomgyártásban, az ajánlatok személyre szabásában is sokkal hatékonyabbak lehetnek azok a piaci szereplők, akik ki tudják használni ezekben az új technológiákban rejlő előnyöket.</w:t>
      </w:r>
    </w:p>
    <w:p>
      <w:pPr/>
      <w:r>
        <w:rPr/>
        <w:t xml:space="preserve">A konferencián szó volt arról is, hogy háborús konfliktusok és társadalmi feszültségek a világ számos helyén bizonytalanítják el a turistákat, vagy teszik lehetetlenné az utazást. Magyarországnak, mint turisztikai desztinációnak a természeti és kulturális értékein túl komoly vonzereje, hogy biztonságos országnak tartják, ahol nincs háborús konfliktus.</w:t>
      </w:r>
    </w:p>
    <w:p>
      <w:pPr/>
      <w:r>
        <w:rPr/>
        <w:t xml:space="preserve">A hazai turizmus mellett a főváros kereskedelmének és iparának fejlődésére hívja fel a figyelmet a BKIK Kereskedelmi Tagozata által az Idegenvezetők Világnapja alkalmából évről-évre megrendezett programsorozat, amelyre idén február 20-23. között kerül sor.</w:t>
      </w:r>
    </w:p>
    <w:p>
      <w:pPr/>
      <w:r>
        <w:rPr/>
        <w:t xml:space="preserve">Az idei eseménysorozaton a kamara több mint 100 gyalogos, buszos, hajós, vagy akár villamoson vezetett városnéző túrával várja az érdeklődőket, valamint a turisztikai szektor szakembereit. Idegenvezetőik a budapesti programok mellett bemutatják Érd, Vác, Diósd és Gödöllő érdekességeit is.</w:t>
      </w:r>
    </w:p>
    <w:p>
      <w:pPr/>
      <w:r>
        <w:rPr/>
        <w:t xml:space="preserve">A hétvégi programok elérhetőek a https://bkik.hu/idegenvezetok oldalon.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Péter, PR és marketing igazgató</w:t>
      </w:r>
    </w:p>
    <w:p>
      <w:pPr>
        <w:numPr>
          <w:ilvl w:val="0"/>
          <w:numId w:val="1"/>
        </w:numPr>
      </w:pPr>
      <w:r>
        <w:rPr/>
        <w:t xml:space="preserve">BKIK</w:t>
      </w:r>
    </w:p>
    <w:p>
      <w:pPr>
        <w:numPr>
          <w:ilvl w:val="0"/>
          <w:numId w:val="1"/>
        </w:numPr>
      </w:pPr>
      <w:r>
        <w:rPr/>
        <w:t xml:space="preserve">varga.peter@bkik.hu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  Csendes Olivér, a Visit Hungary Nonprofit Zrt. vezérigazgatója.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https://hellosajto.hu/?p=19504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E10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2025-02-21T20:49:51+00:00</dcterms:created>
  <dcterms:modified xsi:type="dcterms:W3CDTF">2025-02-21T20:49:51+00:00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