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Okos döntés lehet életminőségünk javításába fektetnünk</w:t>
      </w:r>
      <w:bookmarkEnd w:id="0"/>
    </w:p>
    <w:p>
      <w:pPr/>
      <w:r>
        <w:rPr/>
        <w:t xml:space="preserve">Az idei év első negyedében több mint 800 ezer magyar család jut akár jelentősebb összeghez a lejáró állampapírok kamatainak kifizetése révén. Míg sokan a hozamok újrabefektetésén gondolkodnak, számos család ilyenkor vág bele otthona korszerűsítésébe, vagy vásárol olyan készülékeket, amivel növelheti a komfortérzetet a lakásban. És bár elsőre furcsának tűnhet befektetésként tekinteni egy klímára, mosógépre vagy hűtőszekrényre, a számok azt mutatják, hogy elavult háztartási gépeink, elektronikai eszközeink, vagy a fűtésrendszer korszerűsítése meglepően okos döntés lehet.</w:t>
      </w:r>
    </w:p>
    <w:p>
      <w:pPr/>
      <w:r>
        <w:rPr/>
        <w:t xml:space="preserve">Amikor befektetésekről beszélünk, bizonyára legtöbbünknek pénzügyi termékek, részvények, állampapírok, befektetési alapok vagy az ingatlan jut eszébe, pedig érdemes akár energiahatékony háztartási készülékek beszerzésére is gondolni. Ezek a korszerű eszközök nem csupán kényelmesebbé teszik az életünket, de használatukkal akár jelentősen csökkenthetők a rezsiköltségeink. Ha például úgy vásárolunk használt lakást, hogy a vételár tartalmazza a meglévő hűtőt, fagyasztót, mosógépet, ésszerű megoldásnak tűnhet ezek további használata, de ha utánaszámolunk, e készülékek valójában jelentős összegekkel apaszthatják a családi kasszát. Ha épp időszerű a csere, vagy nem gazdaságos a javítás, hogyan válasszunk helyettük olyan új megoldásokat, amik anyagi szempontból is jó vételek lehetnek? Az LG Electronics Magyar Kft. szakértői most elmagyarázzák a legfontosabb tudnivalókat.</w:t>
      </w:r>
    </w:p>
    <w:p>
      <w:pPr/>
      <w:r>
        <w:rPr/>
        <w:t xml:space="preserve">A konyha csendes energiafalója </w:t>
      </w:r>
    </w:p>
    <w:p>
      <w:pPr/>
      <w:r>
        <w:rPr/>
        <w:t xml:space="preserve">A tizenéves, fagyasztóval ellátott hűtőszekrények évente körülbelül 400 kilowattóra energiát használnak fel, míg a még régebbi modellek akár kétszer ennyit is fogyaszthatnak. Ha régi készülékünket lecseréljük egy mindössze 137 kWh/év fogyasztású, B besorolású, alulfagyasztós modellre, akkor a villanyszámlánk éves szinten – attól is függően, hogy a rezsicsökkentett kategóriába esik-e a háztartás áramfogyasztása – több mint 10 000 forinttal csökkenhet. Egy ennél is régebbi, még energiafalóbb hűtő cseréjénél pedig még jobban járhatunk, hiszen akár 30 000 forintos megtakarítást is elérhetünk a rezsin.</w:t>
      </w:r>
    </w:p>
    <w:p>
      <w:pPr/>
      <w:r>
        <w:rPr/>
        <w:t xml:space="preserve">A megtakarítás kulcsa a modern technológiában rejlik. Az úgynevezett Lineáris Inverter, illetve Smart Inverter kompresszorral felszerelt hűtőszekrények akár harmadával kevesebb energiát fogyasztanak a hagyományos felépítésű készülékeknél. Ráadásul ezek a berendezések nem csak gazdaságosabbak és tartósabbak, de sokkal csendesebben is működnek, ami egy ma népszerű amerikai konyhás lakásban különösen fontos szempont lehet, ahol a hűtő a nappalival közös légtérben foglal helyet.</w:t>
      </w:r>
    </w:p>
    <w:p>
      <w:pPr/>
      <w:r>
        <w:rPr/>
        <w:t xml:space="preserve">Mennyi vizet használ el egy régi mosógép?</w:t>
      </w:r>
    </w:p>
    <w:p>
      <w:pPr/>
      <w:r>
        <w:rPr/>
        <w:t xml:space="preserve">A mai modern mosógépek 7 kg-os töltettel évi 10-12 köbméter vizet használnak fel, míg a régebbi modellek akár kétszer ennyit is fogyaszthatnak. Az energiafogyasztásban is jelentős a különbség: egy tíz évnél öregebb mosógép akár 2,5-szer több áramot is felhasznál, mint egy mai átlagos készülék.</w:t>
      </w:r>
    </w:p>
    <w:p>
      <w:pPr/>
      <w:r>
        <w:rPr/>
        <w:t xml:space="preserve">Az igazán korszerű mosógépek nem csak a víz- és energiatakarékosság terén jeleskednek. Egy szíjhajtás nélküli, ún. Inverter Direct Drive motortechnológiával működő berendezés például csendesebb és sokkal tartósabb is hagyományos társainál, így hosszú évekig szolgálhat lakásunkban. A modern készülékekbe épített súlyautomatika pontosan a töltet méretéhez igazítja az adott mosáshoz felhasznált vízmennyiséget – például nem szükséges minden alkalommal teletömni egy 10 kg kapacitású készüléket, hanem nyugodtan moshatjuk benne külön a kisebb mennyiségű könnyedebb vagy kényesebb ruhákat, mert a készülék jóval kisebb mennyiségű vizet fog felhasználni. Egy új és nagyobb kapacitású mosógépet választva így — a használat gyakoriságától, a mosási szokásoktól és a helyi tarifától függően — akár évi 10-12 ezer forintot is megspórolhatunk a víz- és csatornadíjon, és hasonló összeget a villanyszámlán.</w:t>
      </w:r>
    </w:p>
    <w:p>
      <w:pPr/>
      <w:r>
        <w:rPr/>
        <w:t xml:space="preserve">További hasznos funkció az ún. TurboWash™360 megoldás, amely az első öblítésnél 120 másodpercen keresztül 4 irányból egyszerre permetezi közvetlenül és rendkívül intenzíven a ruhára a vizet. Ez olyan, mint ha például kádas fürdés helyett a zuhanyzást választanánk. Az azonos mosási végeredmény mellett időt, energiát és vizet is megtakarítunk vele.</w:t>
      </w:r>
    </w:p>
    <w:p>
      <w:pPr/>
      <w:r>
        <w:rPr/>
        <w:t xml:space="preserve">A hőszivattyú és az akár negyedére csökkentett fűtésszámla </w:t>
      </w:r>
    </w:p>
    <w:p>
      <w:pPr/>
      <w:r>
        <w:rPr/>
        <w:t xml:space="preserve">A hőszivattyú – megfelelő körülmények között – rendkívül hatékony és gazdaságos fűtési megoldás, amely akár 60%-os1 megtakarítást is hozhat a hagyományos fűtési módokhoz képest. Különösen azok számára lehet jó befektetés, akiknek jól szigetelt, modern otthonuk van, s ahol a belső terek kialakítása és az energetikai adottságok is kedveznek a rendszer kiépítésének.</w:t>
      </w:r>
    </w:p>
    <w:p>
      <w:pPr/>
      <w:r>
        <w:rPr/>
        <w:t xml:space="preserve">A beruházás értéknövelő hatása ugyancsak figyelemreméltó: mivel a hőszivattyú által mozgatott hőenergia megújuló energiaforrásnak számít, jelentősen javítja az ingatlanunk energetikai besorolását, ezáltal növeli piaci értékét is. A legtöbb rendszer pedig intelligens vezérléssel is el van látva, így akár mobilalkalmazásból is irányíthatjuk a hűtés-fűtést, amivel további összegeket takaríthatunk meg a rezsiszámlánkon.</w:t>
      </w:r>
    </w:p>
    <w:p>
      <w:pPr/>
      <w:r>
        <w:rPr/>
        <w:t xml:space="preserve">Okos költésekkel a minőségibb életért </w:t>
      </w:r>
    </w:p>
    <w:p>
      <w:pPr/>
      <w:r>
        <w:rPr/>
        <w:t xml:space="preserve">Korszerű, energiahatékony háztartási készülékek és fűtési rendszerek beszerzése tehát hosszú távon valóban tekinthető befektetésnek. Ezeknek a berendezéseknek az árcédulája elsőre még borsosnak is tűnhet, ám a használatuk révén elérhető megtakarításoknak köszönhetően akár néhány év alatt is behozhatják az árukat. A rezsiszámlákon megspórolt pénz pedig számtalan egyéb célra is felhasználhatjuk, vagy félre is tehetjük, így ezek a korszerűsítések nemcsak az életminőségünket javítják majd, de a családi költségvetésre is kedvező hatással lesznek.</w:t>
      </w:r>
    </w:p>
    <w:p>
      <w:pPr/>
      <w:r>
        <w:rPr/>
        <w:t xml:space="preserve">1 Az LG THERMA V segítségével az energiaköltségek éves szinten akár 60%-kal csökkenhetnek azáltal, hogy a hőszivattyú akár ötször annyi hőenergiát állít elő, mint amennyi a készülék működéséhez szükséges. Az energiamegtakarítási arányokat csak térfűtésre számítják ki az EN14825 klímaadatok felhasználásával, évi 4910 üzemórát feltételezve 35°C-os hőmérsékletű működés mellett, Franciaország átlaghőmérsékletét alapul véve. Az LG összehasonlította adatait a Keymark webhelyén található más termékek adataival. Az éves energiafogyasztás a választott modelltől függően változhat. A számítások a 2023. júniusi energiaárakon és az energiaszektor 2022-es európai uniós szén-dioxid-intenzitásán alapulnak. További részletek: https://www.lg.com/hu/business/legkondicionalo-rendszerek/futesi-megoldasok/?srsltid=AfmBOorGtzt8xfPy-C2aZZ7xxjH3xOd9hA6wrWWOeKlGzEWYYzD0b_D3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Dóra, ügyféligazgató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dvarga@noguchi.hu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695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</w:t>
            </w:r>
          </w:p>
        </w:tc>
      </w:tr>
    </w:tbl>
    <w:p>
      <w:pPr/>
      <w:r>
        <w:rPr/>
        <w:t xml:space="preserve">Eredeti tartalom: LG Electronics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https://hellosajto.hu/?p=19458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LG Electronics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16E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2025-02-20T18:18:55+00:00</dcterms:created>
  <dcterms:modified xsi:type="dcterms:W3CDTF">2025-02-20T18:18:55+00:00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