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35 éves a Wallis Csoport: BÉT Legek díjjal ismerték el tőkepiaci teljesítményét</w:t>
      </w:r>
      <w:bookmarkEnd w:id="0"/>
    </w:p>
    <w:p>
      <w:pPr/>
      <w:r>
        <w:rPr/>
        <w:t xml:space="preserve">A tőkepiac fejlesztéséért járó BÉT különdíjjal ismerték el a Wallis Csoport elmúlt 35 éves teljesítményét. A meghatározó magyar és régiós vállalatokat tulajdonló és működtető befektetési csoport története során több sikeres tőzsdei sztorit épített fel, és jelentős mértékben járult hozzá a régiós és hazai gazdaság, valamint tőkepiac fejlődéséhez. Portfólióvállalatai ma már Európa-szerte bizonyítják, hogy Magyarországról indulva is komoly növekedést, jelentős üzleti sikereket lehet elérni.</w:t>
      </w:r>
    </w:p>
    <w:p>
      <w:pPr/>
      <w:r>
        <w:rPr/>
        <w:t xml:space="preserve">A Budapesti Értéktőzsde (BÉT) Tőzsdei Tanácsadó Testülete a „BÉT különdíj a tőkepiac fejlesztéséért” járó díjat ítélte oda a Wallis Csoportnak, melyet a Legek díjátadó keretében vett át Veres Tibor, a Wallis Csoport alapító-tulajdonosa. Az elismerés apropója, hogy a befektetési csoport idén ünnepli alapításának 35. évfordulóját, és megalakulása óta több kiemelkedő tőkepiaci sikersztorit épített fel. Ma már régiós kiterjedésű, a saját piacukon meghatározó pozícióval rendelkező vállalatokat tulajdonol és működtet. Veres Tibor a díj átvételekor elmondta: a Wallis Csoport elmúlt három és fél évtizedes teljesítményéből jól látszódik, hogy kitartó munkával és szakértelemmel a tőkepiaci lehetőségeket is kihasználva komoly növekedést lehet elérni. A Wallis Magyarországról indulva nemzetközi sikertörténeteket épít, portfólióvállalatai ma már Németországban, Lengyelországban és a kelet-közép-európai régió számos országában meghatározó szereplők. Hozzátette: ezek az eredmények nem valósulhattak volna meg a Wallis Csoport kiváló szakemberei nélkül, így a BÉT Legek díj az ő elkötelezett munkájuknak is elismerése.</w:t>
      </w:r>
    </w:p>
    <w:p>
      <w:pPr/>
      <w:r>
        <w:rPr/>
        <w:t xml:space="preserve">A Wallis Csoport 35 éve aktív szereplője a magyar és közép-európai gazdasági életnek. A tevékenységét Magyarországon elindító Wallis mára egy befektetési csoporttá fejlődött, amely 17 európai országban tulajdonol és üzemeltet meghatározó vállalatokat. A Wallis 2000-ben fektetett be a jelentős múlttal rendelkező Graboplast padlógyártóba, amely fennállásának 120 éve alatt Közép-Európa egyik vezető speciális padlógyártó vállalatává alakult. 2016-ban a Wallis megvásárolta az egyik legnagyobb hazai barkácsáruházláncot, a Praktikert. Az így kizárólagos magyar tulajdonba került országos hálózattal rendelkező DIY-lánc azóta is stabil pénzügyi háttérrel, piaci pozícióját megszilárdítva működik, és missziója szerint segíti a magyar családokat otthonfelújítási, a szakembereket pedig kivitelezői céljaik elérésében. A Wallis Csoport 35 éves története alatt több sikeres tőzsdei, tőkepiaci sztorit épített fel. Portfólióvállalatai közül többen jelentős régiós és európai terjeszkedésbe kezdtek az elmúlt években. A WING Csoport az ingatlanfejlesztés területén meghatározó szereplő Magyarországon, Németországban és Lengyelországban, kötvényeit 2016 óta jegyzik a Budapesti Értéktőzsdén. Tavaly márciusban 37 millió euró értékű kötvénykibocsátást zárt le jelentős befektetői érdeklődés és túljegyzés mellett, ami jól tükrözi a piaci bizalmat és a vállalat stabilitását. Lengyel leányvállalatai, az ECHO Investment és az Archicom a Varsói Tőzsdén is jelen vannak. A WING Csoport mérlegfőösszege 2023-ban meghaladta a 3 milliárd eurót. Az AutoWallis Csoport hat éve van jelen a Budapesti Értéktőzsdén. A régió meghatározó integrált autókereskedelmi és mobilitási szolgáltatója ez idő alatt kétszer is elnyerte az „Az év alaptőke-emelése” díjat, amely jól tükrözi dinamikus növekedését. Az AutoWallis árbevétele a tőzsdei jelenlét során 75 milliárd forintról 400 milliárd forint közelébe emelkedett.</w:t>
      </w:r>
    </w:p>
    <w:p>
      <w:pPr/>
      <w:r>
        <w:rPr/>
        <w:t xml:space="preserve">A közelmúlt üzleti és tőkepiaci sikerei szintén jól mutatják, hogy a Wallis Csoport az új iparágakban is sikeresen növeli a részvényesi értéket. A Wallis által 2008-ban alapított ALTEO az elmúlt évtized egyik nagy hazai tőzsdei sikertörténete. Az energetikai szolgáltató- és kereskedővállalat részvényeit 2010-ben vezették be a Budapesti Értéktőzsdére, részvénypiaci teljesítményét szemlélteti, hogy 2016-ban 588 forintos árfolyamon jegyezték, amely 2022 végére 3300 forintos szintre emelkedett. A Wallis Csoport és az ALTEO közös története 2023-ban a vállalat sikeres eladásával zárult. A legújabb tőzsdei befektetés az AKKO Invest: a Wallis Csoport leányvállalatán keresztül 2024-ben szerzett meghatározó tulajdonrészt a BÉT Prémium kategóriájában jegyzett vállalatban, amelyet a továbbiakban is támogatni kíván a növekedésben.</w:t>
      </w:r>
    </w:p>
    <w:p>
      <w:pPr/>
      <w:r>
        <w:rPr/>
        <w:t xml:space="preserve">A Wallis Csoport eddigi története is bizonyítja, hogy elkötelezett a transzparencia mellett: nyitott és átlátható működést biztosít mind a befektetők, mind üzleti partnerei számára. Stabil és kiszámítható működésével versenyképes vállalatokat épít Európa-szerte, a jövőben is kiemelt figyelmet fordítva a fenntarthatóságra. Célja, hogy vállalatain keresztül hosszú távon is hozzájáruljon a gazdasági fejlődéshez Magyarországon és Európa egyre több országában.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Wallis Csoport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Wallis Csoport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333333333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Wallis Csoport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3333333333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Wallis Csoport
                <w:br/>
                <w:br/>
              </w:t>
            </w:r>
          </w:p>
        </w:tc>
      </w:tr>
    </w:tbl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https://hellosajto.hu/19399/35-eves-a-wallis-csoport-bet-legek-dijjal-ismertek-el-tokepiaci-teljesitmenyet/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CFE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2025-02-19T11:23:29+00:00</dcterms:created>
  <dcterms:modified xsi:type="dcterms:W3CDTF">2025-02-19T11:23:29+00:00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