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Szigorúbb szabályok védik a termelőket 2025-től</w:t>
      </w:r>
      <w:bookmarkEnd w:id="0"/>
    </w:p>
    <w:p>
      <w:pPr/>
      <w:r>
        <w:rPr/>
        <w:t xml:space="preserve">Szigorúbb szabályok védik a termelőket a késedelmes fizetésekkel és tisztességtelen piaci gyakorlatokkal szemben. A rendelkezések egyik célja a mezőgazdasági szereplők jogainak megerősítése. Az előírások betartását a Nébih ellenőrzi.</w:t>
      </w:r>
    </w:p>
    <w:p>
      <w:pPr/>
      <w:r>
        <w:rPr/>
        <w:t xml:space="preserve">A termékpiaci törvényben* január 1-től új rendelkezések léptek életbe a termelők védelme érdekében. Az új termelővédelmi csomag célja a termelők jogainak megerősítése a felvásárlókkal szemben, többek között a késedelmes fizetések szigorúbb szankcionálásával és a kockázatok megosztásának szabályozásával. </w:t>
      </w:r>
    </w:p>
    <w:p>
      <w:pPr/>
      <w:r>
        <w:rPr/>
        <w:t xml:space="preserve">A változások értelmében a termék ellenértékét legfeljebb 30 napon belül ki kell fizetni, ellenkező esetben azonnali büntetés szabható ki. A Nébih ágazatfelügyeleti bírságot szabhat ki a szabályokat megszegő vevőkre, amely akár az elmaradt összeg 10%-át is elérheti. A hivatal saját hatáskörben, bejelentés alapján, de akár társhatóságokkal együttműködve is indíthat vizsgálatot.</w:t>
      </w:r>
    </w:p>
    <w:p>
      <w:pPr/>
      <w:r>
        <w:rPr/>
        <w:t xml:space="preserve">Bejelentéssel lehet élni a termelovedelem@nebih.gov.hu email címen. A termékpiaci törvény új előírásaival kapcsolatos további információk az alábbi linken elérhetőek:  link </w:t>
      </w:r>
    </w:p>
    <w:p>
      <w:pPr/>
      <w:r>
        <w:rPr/>
        <w:t xml:space="preserve">További kérdésekkel forduljon a Nébih ügyfélszolgálatához a 336-9000 számon.</w:t>
      </w:r>
    </w:p>
    <w:p>
      <w:pPr/>
      <w:r>
        <w:rPr/>
        <w:t xml:space="preserve">Bővebb tájékoztatás a https://portal.nebih.gov.hu/-/a-termekpiaci-torveny-2025-tol-elo-legfontosabb-valtozasai oldalon olvasható!</w:t>
      </w:r>
    </w:p>
    <w:p>
      <w:pPr/>
      <w:r>
        <w:rPr/>
        <w:t xml:space="preserve">Kapcsolódó törvény: *2015. évi XCVII. törvény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https://hellosajto.hu/?p=19253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5439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2025-02-13T18:40:56+00:00</dcterms:created>
  <dcterms:modified xsi:type="dcterms:W3CDTF">2025-02-13T18:40:56+00:00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