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játékszabályok: hogyan alakul át a politikai képviselet a közösségi média hatására?</w:t>
      </w:r>
      <w:bookmarkEnd w:id="0"/>
    </w:p>
    <w:p>
      <w:pPr/>
      <w:r>
        <w:rPr/>
        <w:t xml:space="preserve">Hogyan írja át a közösségi média a politikusok és állampolgárok kapcsolatát?  Ez az a kérdés, amire választ keres az MTA támogatásával Bene Márton politológus a „Politikai Képviselet a Közösségi Média Korában” Lendület-kutatócsoport vezetője.</w:t>
      </w:r>
    </w:p>
    <w:p>
      <w:pPr/>
      <w:r>
        <w:rPr/>
        <w:t xml:space="preserve">Bene Márton évek óta azt kutatja, milyen hatást gyakorol a közösségi média a politikai folyamatokra, a politika működésére, illetve magukra az állampolgárokra. A munkát most a Magyar Tudományos Akadémia Lendület Programjában folytatja kutatócsoportjával.</w:t>
      </w:r>
    </w:p>
    <w:p>
      <w:pPr/>
      <w:r>
        <w:rPr/>
        <w:t xml:space="preserve">„A kutatásunk abból indul ki, hogy a képviseleti válság inkább a korábbi médiakorszakhoz kötődött, hiszen akkor alakult ki az erősen elitvezérelt médiarendszer – mondja a kutatócsoport-vezető. – Viszont az elmúlt 10-15 évben ez jelentősen megváltozott, éppen a közösségi média miatt. Az állampolgárok résztvevőként is megjelentek a politikai kommunikációs rendszerben. Felmerül a kérdés, hogy ennek van-e valamilyen hatása a politikai képviseletre.”</w:t>
      </w:r>
    </w:p>
    <w:p>
      <w:pPr/>
      <w:r>
        <w:rPr/>
        <w:t xml:space="preserve">A vizsgálatok egyik ága alapkutatás-jellegű lesz: összegyűjtik az összes német és magyar országos szinten választott politikai szereplő 2010 és 2024 közötti közösségimédia-aktivitását a Facebookon és az Instagramon. A vizsgálat kérdése, hogy a politikusok kommunikációja hogyan változott meg ebben az időszakban, és ez mennyire igazodott az állampolgári igényekhez.A közösségi médiában a politikai szereplők közvetlenül tudnak kapcsolódni az állampolgárokhoz, nem kell megfelelniük a hagyományos média logikájának, ami miatt korábban tervezettebbnek tűnhetett a kommunikációjuk. Persze a kommunikáció most is stratégiailag vezérelt, de ennek technikája megváltozott: jobban körüllengi a hitelesség látszata.A kutatásaik során azt is föl fogják tárni, hogy a politikai egyenlőtlenségek mennyiben kapcsolódnak a pszichológiai különbségekhez. Sok ember számára ugyanis kényelmetlen ebben a közegben politikailag megnyilvánulni. Nem azért, mert nem akar hatást gyakorolni a politikai folyamatokra, hanem mert taszítja a közösségi média. Ezért a pszichológiai faktoroknak nagy szerepük van: a konfliktuskerülő vagy introvertált emberek ebből a képviseleti folyamatból ki fognak maradni.</w:t>
      </w:r>
    </w:p>
    <w:p>
      <w:pPr/>
      <w:r>
        <w:rPr/>
        <w:t xml:space="preserve">További részleteket a Bene Márton vezette kutatásról az mta.hu oldalán olvashatnak.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https://hellosajto.hu/18925/uj-jatekszabalyok-hogyan-alakul-at-a-politikai-kepviselet-a-kozossegi-media-hatasara/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010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2025-02-04T13:21:45+00:00</dcterms:created>
  <dcterms:modified xsi:type="dcterms:W3CDTF">2025-02-04T13:21:45+00:00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