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Bölcsészet és biznisz? Igen, lehetséges!</w:t>
      </w:r>
      <w:bookmarkEnd w:id="0"/>
    </w:p>
    <w:p>
      <w:pPr/>
      <w:r>
        <w:rPr/>
        <w:t xml:space="preserve">A bölcsész tudás iránt megnövekedett piaci igényekre új mesterképzéssel reagál az ELTE Bölcsészettudományi Kara.</w:t>
      </w:r>
    </w:p>
    <w:p>
      <w:pPr/>
      <w:r>
        <w:rPr/>
        <w:t xml:space="preserve">Piaci fókuszú mesterképzést indít az ELTE Bölcsészettudományi Kara Kultúrák közötti üzleti kommunikáció néven a Magyar Nemzeti Bank támogatásával és az OTP Fáy Alapítvány szakmai együttműködésével. A nyelvismeretet bölcsész és üzleti kompetenciákkal ötvöző mesterszakra két megadott nyelv középfokú ismerete birtokában minden BA, illetve MA diplomával rendelkező hallgató jelentkezését várják.</w:t>
      </w:r>
    </w:p>
    <w:p>
      <w:pPr/>
      <w:r>
        <w:rPr/>
        <w:t xml:space="preserve">Jelentkezni február 1-15-ig lehet a felvi.hu-n.</w:t>
      </w:r>
    </w:p>
    <w:p>
      <w:pPr/>
      <w:r>
        <w:rPr/>
        <w:t xml:space="preserve">2025 őszén új, innovatív mesterképzés indul az ELTE BTK-n az Interkulturális Tanulmányok Központ szervezésében, a Magyar Nemzeti Bank támogatásával és az OTP Fáy alapítvány szakmai együttműködésével.</w:t>
      </w:r>
    </w:p>
    <w:p>
      <w:pPr/>
      <w:r>
        <w:rPr/>
        <w:t xml:space="preserve">„Célunk, hogy ötvözzük a klasszikus bölcsész kompetenciákat és a vállalati világban hasznosítható gyakorlati készségeket. A mesterszakot elvégzők nyelvi, kulturális, szervezeti problémamegoldó és folyamatszervező ismereteik birtokában felkészültek lesznek arra, hogy feltárják és kielemezzék a különböző kultúrák együttműködésében rejlő előnyöket és problémákat. Ezáltal egy multikulturális vállalati környezetben eredményesen tudják támogatni a belső és külső kommunikációt és elősegítik a szervezeti működést” – mondta el a képzésről Bartus Dávid, a Bölcsészttudományi Kar dékánja.</w:t>
      </w:r>
    </w:p>
    <w:p>
      <w:pPr/>
      <w:r>
        <w:rPr/>
        <w:t xml:space="preserve">A Kultúrák közötti üzleti kommunikáció mesterszak egyik fő pillére egy erőteljes interkulturális-nyelvi modul, ezen belül a jelentkezők 19 nyelv közül kettőt választva fejleszthetik tovább meglévő ismereteiket. Az elérhető nyelvek listája folyamatosan bővül, a kurzusokon a hangsúly a kulturális ismeretek mélyítésén, valamint olyan, az üzleti-szervezeti szférában alkalmazható nyelvfejlesztésen van, mint a sajtónyelv vagy az üzleti nyelv.</w:t>
      </w:r>
    </w:p>
    <w:p>
      <w:pPr/>
      <w:r>
        <w:rPr/>
        <w:t xml:space="preserve">A program részét képező üzleti modult vállalati visszajelzések alapján alakították a szakemberek, amelynek keretében a szervezeti és pénzügyi menedzsment, a szóbeli, írásbeli és multimodális kommunikáció, az adatkezelés, a kutatás, a digitalizáció, valamint az önmenedzsment és a karriertervezés területén szerezhetnek ismereteket a hallgatók.</w:t>
      </w:r>
    </w:p>
    <w:p>
      <w:pPr/>
      <w:r>
        <w:rPr/>
        <w:t xml:space="preserve">A témakörökön belül a mesterszak nagy szabadságot biztosít a hallgatóknak, akik egyéni érdeklődésüknek megfelelően fejlődhetnek tovább, például a projektmenedzsment, az előadókészség, a terminológiaépítés vagy éppen a prompt engineering területén. </w:t>
      </w:r>
    </w:p>
    <w:p>
      <w:pPr/>
      <w:r>
        <w:rPr/>
        <w:t xml:space="preserve">A tartalom kialakítását szeléskörű piaci felmérés előzte meg. A program alapját az ELTE BTK nyelvi, kulturális-civilizációs és kommunikációs tudása adja, emellett a Kar piaci szereplőket és üzleti trénereket is bevont a programba. A képzés kiemelt partnere az OTP Fáy Alapítvány, mely kimondottan erre a képzésre komplex tananyagot fejlesztett a pénzügyi alapismeretek és a pénzügyekhez kapcsolódó képességfejlesztés témakörökben.</w:t>
      </w:r>
    </w:p>
    <w:p>
      <w:pPr/>
      <w:r>
        <w:rPr/>
        <w:t xml:space="preserve">A gyakorlatorientált képzés része egy 120 órás szakmai gyakorlat, melyet az Erasmus+ és egyéb mobilitási programok keretében külföldön is elvégezhetnek a mesterszakos hallgatók.</w:t>
      </w:r>
    </w:p>
    <w:p>
      <w:pPr/>
      <w:r>
        <w:rPr/>
        <w:t xml:space="preserve">A mesterszakot mindazoknak ajánlják, akik nyelvi készségeik továbbfejlesztésével egy, a munkaerőpiacon jól hasznosítható diplomát kívánnak szerezni.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kommunikacio@elte.hu</w:t>
      </w:r>
    </w:p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https://hellosajto.hu/18514/bolcseszet-es-biznisz-igen-lehetseges/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5E1E4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2025-01-21T13:38:31+00:00</dcterms:created>
  <dcterms:modified xsi:type="dcterms:W3CDTF">2025-01-21T13:38:31+00:00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